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84BD2" w14:textId="5A872615" w:rsidR="00FB1256" w:rsidRPr="00675BA7" w:rsidRDefault="00FB1256" w:rsidP="00FB1256">
      <w:pPr>
        <w:spacing w:after="0" w:line="256" w:lineRule="auto"/>
        <w:ind w:left="0" w:right="10" w:firstLine="0"/>
        <w:jc w:val="center"/>
        <w:rPr>
          <w:rFonts w:ascii="Arial Narrow" w:hAnsi="Arial Narrow"/>
        </w:rPr>
      </w:pPr>
      <w:r w:rsidRPr="00675BA7">
        <w:rPr>
          <w:rFonts w:ascii="Arial Narrow" w:eastAsia="Times New Roman" w:hAnsi="Arial Narrow" w:cs="Times New Roman"/>
        </w:rPr>
        <w:t xml:space="preserve">RZĄDOWY PROGRAM ODBUDOWY ZABYTKÓW </w:t>
      </w:r>
    </w:p>
    <w:p w14:paraId="0C8DAD24" w14:textId="0DCCC71A" w:rsidR="00585454" w:rsidRPr="00675BA7" w:rsidRDefault="00FB1256">
      <w:pPr>
        <w:rPr>
          <w:rFonts w:ascii="Arial Narrow" w:hAnsi="Arial Narrow"/>
        </w:rPr>
      </w:pPr>
      <w:r w:rsidRPr="00675BA7">
        <w:rPr>
          <w:rFonts w:ascii="Arial Narrow" w:hAnsi="Arial Narrow"/>
          <w:noProof/>
        </w:rPr>
        <w:drawing>
          <wp:anchor distT="0" distB="0" distL="114300" distR="114300" simplePos="0" relativeHeight="251659264" behindDoc="0" locked="0" layoutInCell="1" allowOverlap="1" wp14:anchorId="2CF495E0" wp14:editId="275EC68F">
            <wp:simplePos x="0" y="0"/>
            <wp:positionH relativeFrom="column">
              <wp:posOffset>4688205</wp:posOffset>
            </wp:positionH>
            <wp:positionV relativeFrom="paragraph">
              <wp:posOffset>152400</wp:posOffset>
            </wp:positionV>
            <wp:extent cx="1134110" cy="847090"/>
            <wp:effectExtent l="0" t="0" r="8890" b="0"/>
            <wp:wrapSquare wrapText="bothSides"/>
            <wp:docPr id="22" name="Picture 22" descr="Obraz zawierający tekst, Czcionka, logo, Grafika&#10;&#10;Opis wygenerowany automatycznie"/>
            <wp:cNvGraphicFramePr/>
            <a:graphic xmlns:a="http://schemas.openxmlformats.org/drawingml/2006/main">
              <a:graphicData uri="http://schemas.openxmlformats.org/drawingml/2006/picture">
                <pic:pic xmlns:pic="http://schemas.openxmlformats.org/drawingml/2006/picture">
                  <pic:nvPicPr>
                    <pic:cNvPr id="22" name="Picture 22" descr="Obraz zawierający tekst, Czcionka, logo, Grafika&#10;&#10;Opis wygenerowany automatycznie"/>
                    <pic:cNvPicPr/>
                  </pic:nvPicPr>
                  <pic:blipFill>
                    <a:blip r:embed="rId9">
                      <a:extLst>
                        <a:ext uri="{28A0092B-C50C-407E-A947-70E740481C1C}">
                          <a14:useLocalDpi xmlns:a14="http://schemas.microsoft.com/office/drawing/2010/main" val="0"/>
                        </a:ext>
                      </a:extLst>
                    </a:blip>
                    <a:stretch>
                      <a:fillRect/>
                    </a:stretch>
                  </pic:blipFill>
                  <pic:spPr>
                    <a:xfrm>
                      <a:off x="0" y="0"/>
                      <a:ext cx="1134110" cy="847090"/>
                    </a:xfrm>
                    <a:prstGeom prst="rect">
                      <a:avLst/>
                    </a:prstGeom>
                  </pic:spPr>
                </pic:pic>
              </a:graphicData>
            </a:graphic>
          </wp:anchor>
        </w:drawing>
      </w:r>
      <w:r w:rsidRPr="00675BA7">
        <w:rPr>
          <w:rFonts w:ascii="Arial Narrow" w:hAnsi="Arial Narrow"/>
          <w:noProof/>
        </w:rPr>
        <w:drawing>
          <wp:anchor distT="0" distB="0" distL="114300" distR="114300" simplePos="0" relativeHeight="251658240" behindDoc="0" locked="0" layoutInCell="1" allowOverlap="1" wp14:anchorId="1A6AEBFB" wp14:editId="3D2D126C">
            <wp:simplePos x="0" y="0"/>
            <wp:positionH relativeFrom="column">
              <wp:posOffset>-245745</wp:posOffset>
            </wp:positionH>
            <wp:positionV relativeFrom="paragraph">
              <wp:posOffset>255905</wp:posOffset>
            </wp:positionV>
            <wp:extent cx="2104390" cy="743585"/>
            <wp:effectExtent l="0" t="0" r="0" b="0"/>
            <wp:wrapSquare wrapText="bothSides"/>
            <wp:docPr id="19" name="Picture 19" descr="Obraz zawierający Grafika, zrzut ekranu, projekt graficzny, Czcionka&#10;&#10;Opis wygenerowany automatycznie"/>
            <wp:cNvGraphicFramePr/>
            <a:graphic xmlns:a="http://schemas.openxmlformats.org/drawingml/2006/main">
              <a:graphicData uri="http://schemas.openxmlformats.org/drawingml/2006/picture">
                <pic:pic xmlns:pic="http://schemas.openxmlformats.org/drawingml/2006/picture">
                  <pic:nvPicPr>
                    <pic:cNvPr id="19" name="Picture 19" descr="Obraz zawierający Grafika, zrzut ekranu, projekt graficzny, Czcionka&#10;&#10;Opis wygenerowany automatycznie"/>
                    <pic:cNvPicPr/>
                  </pic:nvPicPr>
                  <pic:blipFill>
                    <a:blip r:embed="rId10">
                      <a:extLst>
                        <a:ext uri="{28A0092B-C50C-407E-A947-70E740481C1C}">
                          <a14:useLocalDpi xmlns:a14="http://schemas.microsoft.com/office/drawing/2010/main" val="0"/>
                        </a:ext>
                      </a:extLst>
                    </a:blip>
                    <a:stretch>
                      <a:fillRect/>
                    </a:stretch>
                  </pic:blipFill>
                  <pic:spPr>
                    <a:xfrm>
                      <a:off x="0" y="0"/>
                      <a:ext cx="2104390" cy="743585"/>
                    </a:xfrm>
                    <a:prstGeom prst="rect">
                      <a:avLst/>
                    </a:prstGeom>
                  </pic:spPr>
                </pic:pic>
              </a:graphicData>
            </a:graphic>
          </wp:anchor>
        </w:drawing>
      </w:r>
    </w:p>
    <w:p w14:paraId="207F9ECD" w14:textId="77777777" w:rsidR="009A7410" w:rsidRPr="00675BA7" w:rsidRDefault="009A7410" w:rsidP="009A7410">
      <w:pPr>
        <w:rPr>
          <w:rFonts w:ascii="Arial Narrow" w:hAnsi="Arial Narrow"/>
        </w:rPr>
      </w:pPr>
    </w:p>
    <w:p w14:paraId="5BBA1222" w14:textId="77777777" w:rsidR="009A7410" w:rsidRPr="00675BA7" w:rsidRDefault="009A7410" w:rsidP="009A7410">
      <w:pPr>
        <w:rPr>
          <w:rFonts w:ascii="Arial Narrow" w:hAnsi="Arial Narrow"/>
        </w:rPr>
      </w:pPr>
    </w:p>
    <w:p w14:paraId="6FC1549F" w14:textId="77777777" w:rsidR="009A7410" w:rsidRPr="00675BA7" w:rsidRDefault="009A7410" w:rsidP="009A7410">
      <w:pPr>
        <w:rPr>
          <w:rFonts w:ascii="Arial Narrow" w:hAnsi="Arial Narrow"/>
        </w:rPr>
      </w:pPr>
    </w:p>
    <w:p w14:paraId="12FE8423" w14:textId="77777777" w:rsidR="009A7410" w:rsidRPr="00675BA7" w:rsidRDefault="009A7410" w:rsidP="009A7410">
      <w:pPr>
        <w:rPr>
          <w:rFonts w:ascii="Arial Narrow" w:hAnsi="Arial Narrow"/>
        </w:rPr>
      </w:pPr>
    </w:p>
    <w:p w14:paraId="6AABB67E" w14:textId="7E282FE3" w:rsidR="009A7410" w:rsidRPr="00675BA7" w:rsidRDefault="00E560DB" w:rsidP="009A7410">
      <w:pPr>
        <w:rPr>
          <w:rFonts w:ascii="Arial Narrow" w:hAnsi="Arial Narrow"/>
        </w:rPr>
      </w:pPr>
      <w:r>
        <w:rPr>
          <w:rFonts w:ascii="Arial Narrow" w:hAnsi="Arial Narrow"/>
        </w:rPr>
        <w:t xml:space="preserve">Zapytanie ofertowe nr </w:t>
      </w:r>
      <w:r w:rsidR="00E7272D">
        <w:rPr>
          <w:rFonts w:ascii="Arial Narrow" w:hAnsi="Arial Narrow"/>
        </w:rPr>
        <w:t>………………01</w:t>
      </w:r>
      <w:r w:rsidR="0040167E" w:rsidRPr="00675BA7">
        <w:rPr>
          <w:rFonts w:ascii="Arial Narrow" w:hAnsi="Arial Narrow"/>
        </w:rPr>
        <w:t xml:space="preserve">/2024 z dnia </w:t>
      </w:r>
      <w:r w:rsidR="00D844B8">
        <w:rPr>
          <w:rFonts w:ascii="Arial Narrow" w:hAnsi="Arial Narrow"/>
        </w:rPr>
        <w:t>20</w:t>
      </w:r>
      <w:bookmarkStart w:id="0" w:name="_GoBack"/>
      <w:bookmarkEnd w:id="0"/>
      <w:r w:rsidR="00E7272D">
        <w:rPr>
          <w:rFonts w:ascii="Arial Narrow" w:hAnsi="Arial Narrow"/>
        </w:rPr>
        <w:t>.06.</w:t>
      </w:r>
      <w:r w:rsidR="00657EE4">
        <w:rPr>
          <w:rFonts w:ascii="Arial Narrow" w:hAnsi="Arial Narrow"/>
        </w:rPr>
        <w:t>2024</w:t>
      </w:r>
      <w:r w:rsidR="0040167E" w:rsidRPr="00675BA7">
        <w:rPr>
          <w:rFonts w:ascii="Arial Narrow" w:hAnsi="Arial Narrow"/>
        </w:rPr>
        <w:t xml:space="preserve"> r. Parafii Rzymskokatolickiej </w:t>
      </w:r>
      <w:r w:rsidR="00E834A0" w:rsidRPr="00E834A0">
        <w:rPr>
          <w:rFonts w:ascii="Arial Narrow" w:hAnsi="Arial Narrow"/>
        </w:rPr>
        <w:t>p.w. Wniebowzięcia Najświętszej Maryi Panny w Potoku.</w:t>
      </w:r>
    </w:p>
    <w:p w14:paraId="4EDAA11D" w14:textId="77777777" w:rsidR="0040167E" w:rsidRPr="00675BA7" w:rsidRDefault="0040167E" w:rsidP="009A7410">
      <w:pPr>
        <w:rPr>
          <w:rFonts w:ascii="Arial Narrow" w:hAnsi="Arial Narrow"/>
        </w:rPr>
      </w:pPr>
    </w:p>
    <w:p w14:paraId="722306D3" w14:textId="1012F501" w:rsidR="0040167E" w:rsidRPr="00675BA7" w:rsidRDefault="0040167E" w:rsidP="009A7410">
      <w:pPr>
        <w:rPr>
          <w:rFonts w:ascii="Arial Narrow" w:hAnsi="Arial Narrow"/>
        </w:rPr>
      </w:pPr>
      <w:r w:rsidRPr="00675BA7">
        <w:rPr>
          <w:rFonts w:ascii="Arial Narrow" w:hAnsi="Arial Narrow"/>
        </w:rPr>
        <w:t xml:space="preserve">Parafia Rzymskokatolicka pw. </w:t>
      </w:r>
      <w:r w:rsidR="00461D1F" w:rsidRPr="00E834A0">
        <w:rPr>
          <w:rFonts w:ascii="Arial Narrow" w:hAnsi="Arial Narrow"/>
        </w:rPr>
        <w:t xml:space="preserve"> Wniebowzięcia Najświętszej Maryi Panny w Potoku</w:t>
      </w:r>
      <w:r w:rsidR="00461D1F">
        <w:rPr>
          <w:rFonts w:ascii="Arial Narrow" w:hAnsi="Arial Narrow"/>
        </w:rPr>
        <w:t xml:space="preserve">, </w:t>
      </w:r>
      <w:r w:rsidR="00461D1F" w:rsidRPr="00E834A0">
        <w:rPr>
          <w:rFonts w:ascii="Arial Narrow" w:hAnsi="Arial Narrow"/>
        </w:rPr>
        <w:t>.</w:t>
      </w:r>
      <w:r w:rsidRPr="00675BA7">
        <w:rPr>
          <w:rFonts w:ascii="Arial Narrow" w:hAnsi="Arial Narrow"/>
        </w:rPr>
        <w:t>zaprasza do składania ofert związanych z zadaniem pt. „</w:t>
      </w:r>
      <w:r w:rsidR="00E834A0" w:rsidRPr="00E834A0">
        <w:rPr>
          <w:rFonts w:ascii="Arial Narrow" w:hAnsi="Arial Narrow"/>
        </w:rPr>
        <w:t>Zachowanie, zabezpieczenie i utrwalenie wnętrza kościoła parafialnego p.w. Wniebowzięcia Najświętszej Maryi Panny w Potoku</w:t>
      </w:r>
      <w:r w:rsidR="00602F0E" w:rsidRPr="00675BA7">
        <w:rPr>
          <w:rFonts w:ascii="Arial Narrow" w:hAnsi="Arial Narrow"/>
        </w:rPr>
        <w:t>” – zadanie dofinansowane z Rządowego Programu Odbudowy Zabytków (NR RPOZ/2022/</w:t>
      </w:r>
      <w:r w:rsidR="00576815">
        <w:rPr>
          <w:rFonts w:ascii="Arial Narrow" w:hAnsi="Arial Narrow"/>
        </w:rPr>
        <w:t>………….</w:t>
      </w:r>
      <w:r w:rsidR="00602F0E" w:rsidRPr="00675BA7">
        <w:rPr>
          <w:rFonts w:ascii="Arial Narrow" w:hAnsi="Arial Narrow"/>
        </w:rPr>
        <w:t>/</w:t>
      </w:r>
      <w:proofErr w:type="spellStart"/>
      <w:r w:rsidR="00602F0E" w:rsidRPr="00675BA7">
        <w:rPr>
          <w:rFonts w:ascii="Arial Narrow" w:hAnsi="Arial Narrow"/>
        </w:rPr>
        <w:t>PolskiLad</w:t>
      </w:r>
      <w:proofErr w:type="spellEnd"/>
      <w:r w:rsidR="00602F0E" w:rsidRPr="00675BA7">
        <w:rPr>
          <w:rFonts w:ascii="Arial Narrow" w:hAnsi="Arial Narrow"/>
        </w:rPr>
        <w:t xml:space="preserve">) na podstawie wniosku złożonego przez Powiat Staszowski (uchwała nr </w:t>
      </w:r>
      <w:r w:rsidR="00657EE4">
        <w:rPr>
          <w:rFonts w:ascii="Arial Narrow" w:hAnsi="Arial Narrow"/>
        </w:rPr>
        <w:t>LX/51/23</w:t>
      </w:r>
      <w:r w:rsidR="00602F0E" w:rsidRPr="00675BA7">
        <w:rPr>
          <w:rFonts w:ascii="Arial Narrow" w:hAnsi="Arial Narrow"/>
        </w:rPr>
        <w:t>).</w:t>
      </w:r>
    </w:p>
    <w:p w14:paraId="3C84BB8E" w14:textId="77777777" w:rsidR="00CD165A" w:rsidRPr="00675BA7" w:rsidRDefault="00CD165A" w:rsidP="009A7410">
      <w:pPr>
        <w:rPr>
          <w:rFonts w:ascii="Arial Narrow" w:hAnsi="Arial Narrow"/>
        </w:rPr>
      </w:pPr>
    </w:p>
    <w:p w14:paraId="1B479D7D" w14:textId="198AD902" w:rsidR="00E834A0" w:rsidRPr="00E834A0" w:rsidRDefault="00CD165A" w:rsidP="00E834A0">
      <w:pPr>
        <w:pStyle w:val="Akapitzlist"/>
        <w:numPr>
          <w:ilvl w:val="0"/>
          <w:numId w:val="1"/>
        </w:numPr>
        <w:rPr>
          <w:rFonts w:ascii="Arial Narrow" w:hAnsi="Arial Narrow"/>
          <w:b/>
        </w:rPr>
      </w:pPr>
      <w:r w:rsidRPr="00195411">
        <w:rPr>
          <w:rFonts w:ascii="Arial Narrow" w:hAnsi="Arial Narrow"/>
          <w:b/>
        </w:rPr>
        <w:t>Tytuł zamówienia:</w:t>
      </w:r>
    </w:p>
    <w:p w14:paraId="58738A9B" w14:textId="63994F9F" w:rsidR="00E834A0" w:rsidRPr="00675BA7" w:rsidRDefault="00E834A0" w:rsidP="00E834A0">
      <w:pPr>
        <w:rPr>
          <w:rFonts w:ascii="Arial Narrow" w:hAnsi="Arial Narrow"/>
        </w:rPr>
      </w:pPr>
      <w:r>
        <w:rPr>
          <w:rFonts w:ascii="Arial Narrow" w:hAnsi="Arial Narrow"/>
        </w:rPr>
        <w:t>„</w:t>
      </w:r>
      <w:r w:rsidRPr="00E834A0">
        <w:rPr>
          <w:rFonts w:ascii="Arial Narrow" w:hAnsi="Arial Narrow"/>
        </w:rPr>
        <w:t>Zachowanie, zabezpieczenie i utrwalenie wnętrza kościoła parafialnego p.w. Wniebowzięcia Najświętszej Maryi Panny w Potoku</w:t>
      </w:r>
      <w:r>
        <w:rPr>
          <w:rFonts w:ascii="Arial Narrow" w:hAnsi="Arial Narrow"/>
        </w:rPr>
        <w:t>”.</w:t>
      </w:r>
    </w:p>
    <w:p w14:paraId="786CC256" w14:textId="0146489F" w:rsidR="00CD165A" w:rsidRPr="00195411" w:rsidRDefault="00CD165A" w:rsidP="00CD165A">
      <w:pPr>
        <w:pStyle w:val="Akapitzlist"/>
        <w:numPr>
          <w:ilvl w:val="0"/>
          <w:numId w:val="1"/>
        </w:numPr>
        <w:rPr>
          <w:rFonts w:ascii="Arial Narrow" w:hAnsi="Arial Narrow"/>
          <w:b/>
        </w:rPr>
      </w:pPr>
      <w:r w:rsidRPr="00195411">
        <w:rPr>
          <w:rFonts w:ascii="Arial Narrow" w:hAnsi="Arial Narrow"/>
          <w:b/>
        </w:rPr>
        <w:t>Zamawiający:</w:t>
      </w:r>
    </w:p>
    <w:p w14:paraId="2C3D7CB4" w14:textId="4AFD2FBC" w:rsidR="001A2700" w:rsidRPr="00675BA7" w:rsidRDefault="00657EE4" w:rsidP="001A2700">
      <w:pPr>
        <w:rPr>
          <w:rFonts w:ascii="Arial Narrow" w:hAnsi="Arial Narrow"/>
        </w:rPr>
      </w:pPr>
      <w:r>
        <w:rPr>
          <w:rFonts w:ascii="Arial Narrow" w:hAnsi="Arial Narrow"/>
        </w:rPr>
        <w:t>Parafia Rzymsko – Katolicka pod wezwaniem</w:t>
      </w:r>
      <w:r w:rsidR="00576815">
        <w:rPr>
          <w:rFonts w:ascii="Arial Narrow" w:hAnsi="Arial Narrow"/>
        </w:rPr>
        <w:t xml:space="preserve"> </w:t>
      </w:r>
      <w:r w:rsidR="00E834A0" w:rsidRPr="00E834A0">
        <w:rPr>
          <w:rFonts w:ascii="Arial Narrow" w:hAnsi="Arial Narrow"/>
        </w:rPr>
        <w:t>p.w. Wniebowzięcia Najświętszej Maryi Panny w Potoku.</w:t>
      </w:r>
    </w:p>
    <w:p w14:paraId="7DA1D581" w14:textId="3B5B0496" w:rsidR="00CD165A" w:rsidRPr="00195411" w:rsidRDefault="00484450" w:rsidP="00CD165A">
      <w:pPr>
        <w:pStyle w:val="Akapitzlist"/>
        <w:numPr>
          <w:ilvl w:val="0"/>
          <w:numId w:val="1"/>
        </w:numPr>
        <w:rPr>
          <w:rFonts w:ascii="Arial Narrow" w:hAnsi="Arial Narrow"/>
          <w:b/>
        </w:rPr>
      </w:pPr>
      <w:r w:rsidRPr="00195411">
        <w:rPr>
          <w:rFonts w:ascii="Arial Narrow" w:hAnsi="Arial Narrow"/>
          <w:b/>
        </w:rPr>
        <w:t>Osoba do kontaktu w sprawie ogłoszenia:</w:t>
      </w:r>
    </w:p>
    <w:p w14:paraId="0162C56C" w14:textId="375A8ACE" w:rsidR="001A2700" w:rsidRPr="00675BA7" w:rsidRDefault="00E834A0" w:rsidP="001A2700">
      <w:pPr>
        <w:rPr>
          <w:rFonts w:ascii="Arial Narrow" w:hAnsi="Arial Narrow"/>
        </w:rPr>
      </w:pPr>
      <w:r w:rsidRPr="00E834A0">
        <w:rPr>
          <w:rFonts w:ascii="Arial Narrow" w:hAnsi="Arial Narrow"/>
        </w:rPr>
        <w:t>ks. Rafał Nowiński</w:t>
      </w:r>
      <w:r w:rsidR="00576815">
        <w:rPr>
          <w:rFonts w:ascii="Arial Narrow" w:hAnsi="Arial Narrow"/>
        </w:rPr>
        <w:t xml:space="preserve">, </w:t>
      </w:r>
      <w:r w:rsidR="00657EE4">
        <w:rPr>
          <w:rFonts w:ascii="Arial Narrow" w:hAnsi="Arial Narrow"/>
        </w:rPr>
        <w:t xml:space="preserve">tel. </w:t>
      </w:r>
      <w:r>
        <w:rPr>
          <w:rFonts w:ascii="Arial Narrow" w:hAnsi="Arial Narrow"/>
        </w:rPr>
        <w:t>664 461</w:t>
      </w:r>
      <w:r w:rsidR="00E7272D">
        <w:rPr>
          <w:rFonts w:ascii="Arial Narrow" w:hAnsi="Arial Narrow"/>
        </w:rPr>
        <w:t> </w:t>
      </w:r>
      <w:r>
        <w:rPr>
          <w:rFonts w:ascii="Arial Narrow" w:hAnsi="Arial Narrow"/>
        </w:rPr>
        <w:t>968</w:t>
      </w:r>
      <w:r w:rsidR="00E7272D">
        <w:rPr>
          <w:rFonts w:ascii="Arial Narrow" w:hAnsi="Arial Narrow"/>
        </w:rPr>
        <w:t>, rafin@poczta.fm</w:t>
      </w:r>
    </w:p>
    <w:p w14:paraId="7CC8C272" w14:textId="4D804CDC" w:rsidR="00484450" w:rsidRPr="00195411" w:rsidRDefault="00484450" w:rsidP="00CD165A">
      <w:pPr>
        <w:pStyle w:val="Akapitzlist"/>
        <w:numPr>
          <w:ilvl w:val="0"/>
          <w:numId w:val="1"/>
        </w:numPr>
        <w:rPr>
          <w:rFonts w:ascii="Arial Narrow" w:hAnsi="Arial Narrow"/>
          <w:b/>
        </w:rPr>
      </w:pPr>
      <w:r w:rsidRPr="00195411">
        <w:rPr>
          <w:rFonts w:ascii="Arial Narrow" w:hAnsi="Arial Narrow"/>
          <w:b/>
        </w:rPr>
        <w:t>Cel zamówienia:</w:t>
      </w:r>
    </w:p>
    <w:p w14:paraId="559E1E9D" w14:textId="4682C98F" w:rsidR="00E834A0" w:rsidRDefault="00A845B3" w:rsidP="00A57826">
      <w:pPr>
        <w:rPr>
          <w:rFonts w:ascii="Arial Narrow" w:hAnsi="Arial Narrow"/>
        </w:rPr>
      </w:pPr>
      <w:r w:rsidRPr="00675BA7">
        <w:rPr>
          <w:rFonts w:ascii="Arial Narrow" w:hAnsi="Arial Narrow"/>
        </w:rPr>
        <w:t xml:space="preserve">Celem zamówienia </w:t>
      </w:r>
      <w:r w:rsidR="00A85FFF" w:rsidRPr="00675BA7">
        <w:rPr>
          <w:rFonts w:ascii="Arial Narrow" w:hAnsi="Arial Narrow"/>
        </w:rPr>
        <w:t xml:space="preserve">jest wykonanie </w:t>
      </w:r>
      <w:r w:rsidR="002B71F6">
        <w:rPr>
          <w:rFonts w:ascii="Arial Narrow" w:hAnsi="Arial Narrow"/>
        </w:rPr>
        <w:t xml:space="preserve">prac </w:t>
      </w:r>
      <w:r w:rsidR="00214980" w:rsidRPr="00675BA7">
        <w:rPr>
          <w:rFonts w:ascii="Arial Narrow" w:hAnsi="Arial Narrow"/>
        </w:rPr>
        <w:t>związanych z</w:t>
      </w:r>
      <w:r w:rsidR="00576815">
        <w:rPr>
          <w:rFonts w:ascii="Arial Narrow" w:hAnsi="Arial Narrow"/>
        </w:rPr>
        <w:t xml:space="preserve"> „</w:t>
      </w:r>
      <w:r w:rsidR="00E834A0" w:rsidRPr="00E834A0">
        <w:rPr>
          <w:rFonts w:ascii="Arial Narrow" w:hAnsi="Arial Narrow"/>
        </w:rPr>
        <w:t>Zachowanie</w:t>
      </w:r>
      <w:r w:rsidR="00E834A0">
        <w:rPr>
          <w:rFonts w:ascii="Arial Narrow" w:hAnsi="Arial Narrow"/>
        </w:rPr>
        <w:t>m</w:t>
      </w:r>
      <w:r w:rsidR="00E834A0" w:rsidRPr="00E834A0">
        <w:rPr>
          <w:rFonts w:ascii="Arial Narrow" w:hAnsi="Arial Narrow"/>
        </w:rPr>
        <w:t>, zabezpieczenie</w:t>
      </w:r>
      <w:r w:rsidR="00E834A0">
        <w:rPr>
          <w:rFonts w:ascii="Arial Narrow" w:hAnsi="Arial Narrow"/>
        </w:rPr>
        <w:t>m</w:t>
      </w:r>
      <w:r w:rsidR="00E834A0" w:rsidRPr="00E834A0">
        <w:rPr>
          <w:rFonts w:ascii="Arial Narrow" w:hAnsi="Arial Narrow"/>
        </w:rPr>
        <w:t xml:space="preserve"> i utrwalenie</w:t>
      </w:r>
      <w:r w:rsidR="00E834A0">
        <w:rPr>
          <w:rFonts w:ascii="Arial Narrow" w:hAnsi="Arial Narrow"/>
        </w:rPr>
        <w:t>m</w:t>
      </w:r>
      <w:r w:rsidR="00E834A0" w:rsidRPr="00E834A0">
        <w:rPr>
          <w:rFonts w:ascii="Arial Narrow" w:hAnsi="Arial Narrow"/>
        </w:rPr>
        <w:t xml:space="preserve"> wnętrza kościoła parafialnego p.w. Wniebowzięcia Najświętszej Maryi Panny w Potoku</w:t>
      </w:r>
      <w:r w:rsidR="00576815" w:rsidRPr="00576815">
        <w:rPr>
          <w:rFonts w:ascii="Arial Narrow" w:hAnsi="Arial Narrow"/>
        </w:rPr>
        <w:t>”</w:t>
      </w:r>
      <w:r w:rsidR="00E834A0">
        <w:rPr>
          <w:rFonts w:ascii="Arial Narrow" w:hAnsi="Arial Narrow"/>
        </w:rPr>
        <w:t>.</w:t>
      </w:r>
      <w:r w:rsidR="00576815">
        <w:rPr>
          <w:rFonts w:ascii="Arial Narrow" w:hAnsi="Arial Narrow"/>
        </w:rPr>
        <w:t xml:space="preserve"> </w:t>
      </w:r>
    </w:p>
    <w:p w14:paraId="7E623270" w14:textId="7840AF25" w:rsidR="00E834A0" w:rsidRDefault="00576815" w:rsidP="00A57826">
      <w:pPr>
        <w:ind w:left="0" w:firstLine="0"/>
        <w:rPr>
          <w:rFonts w:ascii="Arial Narrow" w:hAnsi="Arial Narrow"/>
        </w:rPr>
      </w:pPr>
      <w:r w:rsidRPr="00576815">
        <w:rPr>
          <w:rFonts w:ascii="Arial Narrow" w:hAnsi="Arial Narrow"/>
        </w:rPr>
        <w:t>Planowane działania mają na celu powstrzymanie postępującego procesu zniszczeń</w:t>
      </w:r>
      <w:r w:rsidR="00E834A0">
        <w:rPr>
          <w:rFonts w:ascii="Arial Narrow" w:hAnsi="Arial Narrow"/>
        </w:rPr>
        <w:t xml:space="preserve"> i nadanie wnętrzu świątyni historycznej estetyki. Prace będą obejmować: </w:t>
      </w:r>
      <w:r w:rsidR="00E834A0" w:rsidRPr="00E834A0">
        <w:rPr>
          <w:rFonts w:ascii="Arial Narrow" w:hAnsi="Arial Narrow"/>
        </w:rPr>
        <w:t>ścian</w:t>
      </w:r>
      <w:r w:rsidR="00E834A0">
        <w:rPr>
          <w:rFonts w:ascii="Arial Narrow" w:hAnsi="Arial Narrow"/>
        </w:rPr>
        <w:t>y</w:t>
      </w:r>
      <w:r w:rsidR="00E834A0" w:rsidRPr="00E834A0">
        <w:rPr>
          <w:rFonts w:ascii="Arial Narrow" w:hAnsi="Arial Narrow"/>
        </w:rPr>
        <w:t xml:space="preserve"> i strop nawy głównej, ścian</w:t>
      </w:r>
      <w:r w:rsidR="00E834A0">
        <w:rPr>
          <w:rFonts w:ascii="Arial Narrow" w:hAnsi="Arial Narrow"/>
        </w:rPr>
        <w:t>y</w:t>
      </w:r>
      <w:r w:rsidR="00E834A0" w:rsidRPr="00E834A0">
        <w:rPr>
          <w:rFonts w:ascii="Arial Narrow" w:hAnsi="Arial Narrow"/>
        </w:rPr>
        <w:t xml:space="preserve"> i sklepie</w:t>
      </w:r>
      <w:r w:rsidR="00E834A0">
        <w:rPr>
          <w:rFonts w:ascii="Arial Narrow" w:hAnsi="Arial Narrow"/>
        </w:rPr>
        <w:t>nia</w:t>
      </w:r>
      <w:r w:rsidR="00E834A0" w:rsidRPr="00E834A0">
        <w:rPr>
          <w:rFonts w:ascii="Arial Narrow" w:hAnsi="Arial Narrow"/>
        </w:rPr>
        <w:t xml:space="preserve"> prezbiterium oraz kaplicy</w:t>
      </w:r>
      <w:r w:rsidR="00E834A0">
        <w:rPr>
          <w:rFonts w:ascii="Arial Narrow" w:hAnsi="Arial Narrow"/>
        </w:rPr>
        <w:t xml:space="preserve"> północnej. Wprowadzone olejne lamperie,</w:t>
      </w:r>
      <w:r w:rsidR="00A57826">
        <w:rPr>
          <w:rFonts w:ascii="Arial Narrow" w:hAnsi="Arial Narrow"/>
        </w:rPr>
        <w:t xml:space="preserve"> które są niedyfuzyjną warstwą</w:t>
      </w:r>
      <w:r w:rsidR="00E834A0">
        <w:rPr>
          <w:rFonts w:ascii="Arial Narrow" w:hAnsi="Arial Narrow"/>
        </w:rPr>
        <w:t xml:space="preserve"> powodują zniszczenia </w:t>
      </w:r>
      <w:r w:rsidR="00A57826">
        <w:rPr>
          <w:rFonts w:ascii="Arial Narrow" w:hAnsi="Arial Narrow"/>
        </w:rPr>
        <w:t xml:space="preserve">wapiennych </w:t>
      </w:r>
      <w:r w:rsidR="00E834A0">
        <w:rPr>
          <w:rFonts w:ascii="Arial Narrow" w:hAnsi="Arial Narrow"/>
        </w:rPr>
        <w:t>wypraw</w:t>
      </w:r>
      <w:r w:rsidR="00A57826">
        <w:rPr>
          <w:rFonts w:ascii="Arial Narrow" w:hAnsi="Arial Narrow"/>
        </w:rPr>
        <w:t xml:space="preserve"> tynkarskich</w:t>
      </w:r>
      <w:r w:rsidR="00E834A0">
        <w:rPr>
          <w:rFonts w:ascii="Arial Narrow" w:hAnsi="Arial Narrow"/>
        </w:rPr>
        <w:t xml:space="preserve"> w strefie cokołowej</w:t>
      </w:r>
      <w:r w:rsidR="00A57826">
        <w:rPr>
          <w:rFonts w:ascii="Arial Narrow" w:hAnsi="Arial Narrow"/>
        </w:rPr>
        <w:t xml:space="preserve">. Ponadto obecne rozwiązania kolorystyczne wnętrza są niespójne z zabytkowym charakterem obiektu. Obecna estetyka wypraw malarskich wnętrza obniża walory estetyczne obiektu oraz jego cennego wyposażenia ruchomego.  </w:t>
      </w:r>
    </w:p>
    <w:p w14:paraId="6F74C69E" w14:textId="77777777" w:rsidR="00A57826" w:rsidRDefault="00A57826" w:rsidP="00A57826">
      <w:pPr>
        <w:ind w:left="0" w:firstLine="0"/>
        <w:rPr>
          <w:rFonts w:ascii="Arial Narrow" w:hAnsi="Arial Narrow"/>
        </w:rPr>
      </w:pPr>
    </w:p>
    <w:p w14:paraId="5CB10992" w14:textId="648C2503" w:rsidR="003F5976" w:rsidRPr="00675BA7" w:rsidRDefault="003F5976" w:rsidP="00A57826">
      <w:pPr>
        <w:ind w:left="0" w:firstLine="0"/>
        <w:rPr>
          <w:rFonts w:ascii="Arial Narrow" w:hAnsi="Arial Narrow"/>
        </w:rPr>
      </w:pPr>
      <w:r w:rsidRPr="00675BA7">
        <w:rPr>
          <w:rFonts w:ascii="Arial Narrow" w:hAnsi="Arial Narrow"/>
        </w:rPr>
        <w:t>Lokalizacja obiektu:</w:t>
      </w:r>
    </w:p>
    <w:p w14:paraId="0B0507EA" w14:textId="5F664B96" w:rsidR="003F5976" w:rsidRPr="00675BA7" w:rsidRDefault="00A57826" w:rsidP="00B7603C">
      <w:pPr>
        <w:rPr>
          <w:rFonts w:ascii="Arial Narrow" w:hAnsi="Arial Narrow"/>
        </w:rPr>
      </w:pPr>
      <w:r w:rsidRPr="00A57826">
        <w:rPr>
          <w:rFonts w:ascii="Arial Narrow" w:hAnsi="Arial Narrow"/>
        </w:rPr>
        <w:t>28-225 Szydłów, Potok 108</w:t>
      </w:r>
      <w:r>
        <w:rPr>
          <w:rFonts w:ascii="Arial Narrow" w:hAnsi="Arial Narrow"/>
        </w:rPr>
        <w:t xml:space="preserve">, </w:t>
      </w:r>
      <w:r w:rsidR="00B7603C">
        <w:rPr>
          <w:rFonts w:ascii="Arial Narrow" w:hAnsi="Arial Narrow"/>
        </w:rPr>
        <w:t xml:space="preserve">działka o numerze ewidencyjnym: </w:t>
      </w:r>
      <w:r w:rsidRPr="00A57826">
        <w:rPr>
          <w:rFonts w:ascii="Arial Narrow" w:hAnsi="Arial Narrow"/>
        </w:rPr>
        <w:t>215, obręb: 0009 Potok</w:t>
      </w:r>
    </w:p>
    <w:p w14:paraId="58D1C617" w14:textId="77777777" w:rsidR="00B7603C" w:rsidRDefault="00B7603C" w:rsidP="00A845B3">
      <w:pPr>
        <w:rPr>
          <w:rFonts w:ascii="Arial Narrow" w:hAnsi="Arial Narrow"/>
        </w:rPr>
      </w:pPr>
    </w:p>
    <w:p w14:paraId="31895493" w14:textId="77777777" w:rsidR="00B7603C" w:rsidRDefault="00B7603C" w:rsidP="00A845B3">
      <w:pPr>
        <w:rPr>
          <w:rFonts w:ascii="Arial Narrow" w:hAnsi="Arial Narrow"/>
        </w:rPr>
      </w:pPr>
    </w:p>
    <w:p w14:paraId="28D43E62" w14:textId="02A93CAC" w:rsidR="003F5976" w:rsidRDefault="0076164E" w:rsidP="00A845B3">
      <w:pPr>
        <w:rPr>
          <w:rFonts w:ascii="Arial Narrow" w:hAnsi="Arial Narrow"/>
        </w:rPr>
      </w:pPr>
      <w:r>
        <w:rPr>
          <w:rFonts w:ascii="Arial Narrow" w:hAnsi="Arial Narrow"/>
        </w:rPr>
        <w:t>K</w:t>
      </w:r>
      <w:r w:rsidR="003F5976" w:rsidRPr="00675BA7">
        <w:rPr>
          <w:rFonts w:ascii="Arial Narrow" w:hAnsi="Arial Narrow"/>
        </w:rPr>
        <w:t>ody CPV zamówienia:</w:t>
      </w:r>
      <w:r w:rsidR="003F5976" w:rsidRPr="00675BA7">
        <w:rPr>
          <w:rFonts w:ascii="Arial Narrow" w:hAnsi="Arial Narrow"/>
        </w:rPr>
        <w:tab/>
      </w:r>
    </w:p>
    <w:p w14:paraId="20F512CA" w14:textId="77777777" w:rsidR="00B7603C" w:rsidRDefault="00B7603C" w:rsidP="00B7603C">
      <w:pPr>
        <w:spacing w:line="240" w:lineRule="auto"/>
        <w:ind w:left="0" w:firstLine="0"/>
        <w:rPr>
          <w:rFonts w:ascii="Arial Narrow" w:hAnsi="Arial Narrow"/>
        </w:rPr>
      </w:pPr>
    </w:p>
    <w:p w14:paraId="12A4BE9A"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KLASYFIKACJA USŁUG PROJEKTOWYCH WG KODÓW CPV  </w:t>
      </w:r>
    </w:p>
    <w:p w14:paraId="5530CD7F"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71220000-6 – Usługi projektowania architektonicznego  </w:t>
      </w:r>
    </w:p>
    <w:p w14:paraId="4C4859C7"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71242000-6 – Przygotowanie przedsięwzięcia i projektu, oszacowanie kosztów  </w:t>
      </w:r>
    </w:p>
    <w:p w14:paraId="0EA8FC91"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71320000-7 – Usługi inżynieryjne w zakresie projektowania  </w:t>
      </w:r>
    </w:p>
    <w:p w14:paraId="03EDEEEB" w14:textId="77777777" w:rsidR="00B7603C" w:rsidRPr="00B7603C" w:rsidRDefault="00B7603C" w:rsidP="00B7603C">
      <w:pPr>
        <w:spacing w:line="240" w:lineRule="auto"/>
        <w:ind w:firstLine="698"/>
        <w:rPr>
          <w:rFonts w:ascii="Arial Narrow" w:hAnsi="Arial Narrow"/>
        </w:rPr>
      </w:pPr>
    </w:p>
    <w:p w14:paraId="59F34F3D"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KLASYFIKACJA ROBÓT BUDOWLANYCH WG KODÓW CPV  </w:t>
      </w:r>
    </w:p>
    <w:p w14:paraId="6633B4E5"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45000000-7 Prace budowlane  </w:t>
      </w:r>
    </w:p>
    <w:p w14:paraId="68AF97F2"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45100000-8 Przygotowanie terenu pod budowę  </w:t>
      </w:r>
    </w:p>
    <w:p w14:paraId="33650830"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45210000-2 Roboty budowlane w zakresie budynków  </w:t>
      </w:r>
    </w:p>
    <w:p w14:paraId="45F7FB25"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45212350-4 Budynki o szczególnej wartości historycznej lub architektonicznej  </w:t>
      </w:r>
    </w:p>
    <w:p w14:paraId="556A8EE2"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45400000-1 Roboty wykończeniowe w zakresie obiektów budowlanych  </w:t>
      </w:r>
    </w:p>
    <w:p w14:paraId="73F86923" w14:textId="6A94485B"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45453000-7 Roboty remontowe i renowacyjne  </w:t>
      </w:r>
    </w:p>
    <w:p w14:paraId="1BE65948"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45212361-4 Roboty budowlane w zakresie kościołów  </w:t>
      </w:r>
    </w:p>
    <w:p w14:paraId="6EFBD27B"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45454000-4 Roboty restrukturyzacyjne  </w:t>
      </w:r>
    </w:p>
    <w:p w14:paraId="4DC6A2C8" w14:textId="77777777" w:rsidR="00B7603C" w:rsidRPr="00B7603C" w:rsidRDefault="00B7603C" w:rsidP="00B7603C">
      <w:pPr>
        <w:spacing w:line="240" w:lineRule="auto"/>
        <w:ind w:firstLine="698"/>
        <w:rPr>
          <w:rFonts w:ascii="Arial Narrow" w:hAnsi="Arial Narrow"/>
        </w:rPr>
      </w:pPr>
      <w:r w:rsidRPr="00B7603C">
        <w:rPr>
          <w:rFonts w:ascii="Arial Narrow" w:hAnsi="Arial Narrow"/>
        </w:rPr>
        <w:t xml:space="preserve">45453100 - Roboty renowacyjne   </w:t>
      </w:r>
    </w:p>
    <w:p w14:paraId="1843589B" w14:textId="585FB449" w:rsidR="00B7603C" w:rsidRDefault="00B7603C" w:rsidP="00B7603C">
      <w:pPr>
        <w:spacing w:line="240" w:lineRule="auto"/>
        <w:ind w:firstLine="698"/>
        <w:rPr>
          <w:rFonts w:ascii="Arial Narrow" w:hAnsi="Arial Narrow"/>
        </w:rPr>
      </w:pPr>
      <w:r w:rsidRPr="00B7603C">
        <w:rPr>
          <w:rFonts w:ascii="Arial Narrow" w:hAnsi="Arial Narrow"/>
        </w:rPr>
        <w:t>92522000 - Usługi ochrony obiektów i budynków historycznych</w:t>
      </w:r>
    </w:p>
    <w:p w14:paraId="386F2B01" w14:textId="77777777" w:rsidR="00B7603C" w:rsidRDefault="00B7603C" w:rsidP="00F22345">
      <w:pPr>
        <w:spacing w:line="240" w:lineRule="auto"/>
        <w:ind w:firstLine="698"/>
        <w:rPr>
          <w:rFonts w:ascii="Arial Narrow" w:hAnsi="Arial Narrow"/>
        </w:rPr>
      </w:pPr>
    </w:p>
    <w:p w14:paraId="78AE6AD3" w14:textId="77777777" w:rsidR="003F5976" w:rsidRPr="00675BA7" w:rsidRDefault="003F5976" w:rsidP="00B7603C">
      <w:pPr>
        <w:ind w:left="0" w:firstLine="0"/>
        <w:rPr>
          <w:rFonts w:ascii="Arial Narrow" w:hAnsi="Arial Narrow"/>
        </w:rPr>
      </w:pPr>
    </w:p>
    <w:p w14:paraId="0CF1CBEC" w14:textId="47EF8A2A" w:rsidR="00484450" w:rsidRPr="00195411" w:rsidRDefault="00484450" w:rsidP="00CD165A">
      <w:pPr>
        <w:pStyle w:val="Akapitzlist"/>
        <w:numPr>
          <w:ilvl w:val="0"/>
          <w:numId w:val="1"/>
        </w:numPr>
        <w:rPr>
          <w:rFonts w:ascii="Arial Narrow" w:hAnsi="Arial Narrow"/>
          <w:b/>
        </w:rPr>
      </w:pPr>
      <w:r w:rsidRPr="00195411">
        <w:rPr>
          <w:rFonts w:ascii="Arial Narrow" w:hAnsi="Arial Narrow"/>
          <w:b/>
        </w:rPr>
        <w:t>Sposób i miejsce publikacji zamówienia:</w:t>
      </w:r>
    </w:p>
    <w:p w14:paraId="344F6BCA" w14:textId="4E4300F0" w:rsidR="003F5976" w:rsidRPr="00675BA7" w:rsidRDefault="003F5976" w:rsidP="00E40C65">
      <w:pPr>
        <w:rPr>
          <w:rFonts w:ascii="Arial Narrow" w:hAnsi="Arial Narrow"/>
        </w:rPr>
      </w:pPr>
      <w:r w:rsidRPr="00675BA7">
        <w:rPr>
          <w:rFonts w:ascii="Arial Narrow" w:hAnsi="Arial Narrow"/>
        </w:rPr>
        <w:t xml:space="preserve">Upublicznienie zapytania ofertowego nastąpi poprzez umieszczenie zapytania na stronie internetowej </w:t>
      </w:r>
      <w:r w:rsidRPr="00B7603C">
        <w:rPr>
          <w:rFonts w:ascii="Arial Narrow" w:hAnsi="Arial Narrow"/>
        </w:rPr>
        <w:t xml:space="preserve">Zamawiającego </w:t>
      </w:r>
      <w:r w:rsidR="00B2750C" w:rsidRPr="00B2750C">
        <w:rPr>
          <w:rFonts w:ascii="Arial Narrow" w:hAnsi="Arial Narrow"/>
        </w:rPr>
        <w:t xml:space="preserve">www.parafiapotok.wiara.org.pl </w:t>
      </w:r>
      <w:r w:rsidR="00E40C65" w:rsidRPr="00B7603C">
        <w:rPr>
          <w:rFonts w:ascii="Arial Narrow" w:hAnsi="Arial Narrow"/>
        </w:rPr>
        <w:t>i</w:t>
      </w:r>
      <w:r w:rsidRPr="00B7603C">
        <w:rPr>
          <w:rFonts w:ascii="Arial Narrow" w:hAnsi="Arial Narrow"/>
        </w:rPr>
        <w:t xml:space="preserve"> Wnioskodawcy: </w:t>
      </w:r>
      <w:hyperlink r:id="rId11" w:history="1">
        <w:r w:rsidRPr="00B7603C">
          <w:rPr>
            <w:rStyle w:val="Hipercze"/>
            <w:rFonts w:ascii="Arial Narrow" w:hAnsi="Arial Narrow"/>
            <w:color w:val="auto"/>
            <w:u w:val="none"/>
          </w:rPr>
          <w:t>www.staszowski.eu</w:t>
        </w:r>
      </w:hyperlink>
      <w:r w:rsidR="00D41F15" w:rsidRPr="00B7603C">
        <w:rPr>
          <w:rStyle w:val="Hipercze"/>
          <w:rFonts w:ascii="Arial Narrow" w:hAnsi="Arial Narrow"/>
          <w:color w:val="auto"/>
          <w:u w:val="none"/>
        </w:rPr>
        <w:t>.</w:t>
      </w:r>
      <w:r w:rsidRPr="00B7603C">
        <w:rPr>
          <w:rFonts w:ascii="Arial Narrow" w:hAnsi="Arial Narrow"/>
          <w:color w:val="auto"/>
        </w:rPr>
        <w:t xml:space="preserve"> </w:t>
      </w:r>
    </w:p>
    <w:p w14:paraId="08D4BE2D" w14:textId="77777777" w:rsidR="00CE67E2" w:rsidRDefault="00CE67E2" w:rsidP="00CE67E2">
      <w:pPr>
        <w:pStyle w:val="Akapitzlist"/>
        <w:ind w:left="1080" w:firstLine="0"/>
        <w:rPr>
          <w:rFonts w:ascii="Arial Narrow" w:hAnsi="Arial Narrow"/>
        </w:rPr>
      </w:pPr>
    </w:p>
    <w:p w14:paraId="13DCCBB8" w14:textId="029D0AE0" w:rsidR="00484450" w:rsidRPr="00195411" w:rsidRDefault="00484450" w:rsidP="00CD165A">
      <w:pPr>
        <w:pStyle w:val="Akapitzlist"/>
        <w:numPr>
          <w:ilvl w:val="0"/>
          <w:numId w:val="1"/>
        </w:numPr>
        <w:rPr>
          <w:rFonts w:ascii="Arial Narrow" w:hAnsi="Arial Narrow"/>
          <w:b/>
        </w:rPr>
      </w:pPr>
      <w:r w:rsidRPr="00195411">
        <w:rPr>
          <w:rFonts w:ascii="Arial Narrow" w:hAnsi="Arial Narrow"/>
          <w:b/>
        </w:rPr>
        <w:t>Tryb udzielenia zamówienia:</w:t>
      </w:r>
    </w:p>
    <w:p w14:paraId="5AB0AA80" w14:textId="2F9F580E" w:rsidR="006746BF" w:rsidRPr="00675BA7" w:rsidRDefault="006746BF" w:rsidP="006746BF">
      <w:pPr>
        <w:pStyle w:val="Akapitzlist"/>
        <w:numPr>
          <w:ilvl w:val="0"/>
          <w:numId w:val="3"/>
        </w:numPr>
        <w:rPr>
          <w:rFonts w:ascii="Arial Narrow" w:hAnsi="Arial Narrow"/>
        </w:rPr>
      </w:pPr>
      <w:r w:rsidRPr="00675BA7">
        <w:rPr>
          <w:rFonts w:ascii="Arial Narrow" w:hAnsi="Arial Narrow"/>
        </w:rPr>
        <w:t xml:space="preserve">Niniejsze postępowanie prowadzone jest w sposób konkurencyjny i transparentny, w szczególności z uwzględnieniem </w:t>
      </w:r>
      <w:r w:rsidR="004E5820">
        <w:rPr>
          <w:rFonts w:ascii="Arial Narrow" w:hAnsi="Arial Narrow"/>
        </w:rPr>
        <w:t xml:space="preserve"> </w:t>
      </w:r>
      <w:r w:rsidR="004E5820" w:rsidRPr="001C6996">
        <w:rPr>
          <w:rFonts w:ascii="Arial Narrow" w:hAnsi="Arial Narrow"/>
        </w:rPr>
        <w:t>§</w:t>
      </w:r>
      <w:r w:rsidRPr="00675BA7">
        <w:rPr>
          <w:rFonts w:ascii="Arial Narrow" w:hAnsi="Arial Narrow"/>
        </w:rPr>
        <w:t xml:space="preserve"> 8 ust. 6 Regulaminu Naboru Wniosków o Dofinansowanie z Rządowego Programu Odbudowy Zabytków.</w:t>
      </w:r>
    </w:p>
    <w:p w14:paraId="021047D7" w14:textId="77777777" w:rsidR="00EB4F05" w:rsidRPr="00675BA7" w:rsidRDefault="00EB4F05" w:rsidP="00EB4F05">
      <w:pPr>
        <w:pStyle w:val="Akapitzlist"/>
        <w:numPr>
          <w:ilvl w:val="0"/>
          <w:numId w:val="3"/>
        </w:numPr>
        <w:rPr>
          <w:rFonts w:ascii="Arial Narrow" w:hAnsi="Arial Narrow"/>
        </w:rPr>
      </w:pPr>
      <w:r w:rsidRPr="00675BA7">
        <w:rPr>
          <w:rFonts w:ascii="Arial Narrow" w:hAnsi="Arial Narrow"/>
        </w:rPr>
        <w:t>Do niniejszego zaproszenia do składania ofert nie stosuje się Ustawy z dnia 11 września 2019 r. Prawo zamówień publicznych (Dz. U. z 2023 r. poz. 1605 z późniejszymi zmianami).</w:t>
      </w:r>
    </w:p>
    <w:p w14:paraId="5CA6A51A" w14:textId="77777777" w:rsidR="00EB4F05" w:rsidRPr="00675BA7" w:rsidRDefault="00EB4F05" w:rsidP="00EB4F05">
      <w:pPr>
        <w:pStyle w:val="Akapitzlist"/>
        <w:numPr>
          <w:ilvl w:val="0"/>
          <w:numId w:val="3"/>
        </w:numPr>
        <w:rPr>
          <w:rFonts w:ascii="Arial Narrow" w:hAnsi="Arial Narrow"/>
        </w:rPr>
      </w:pPr>
      <w:r w:rsidRPr="00675BA7">
        <w:rPr>
          <w:rFonts w:ascii="Arial Narrow" w:hAnsi="Arial Narrow"/>
        </w:rPr>
        <w:t>Dane osobowe przekazane Zamawiającemu w toku prowadzenia postępowania będą przetwarzane zgodnie z regulacjami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RODO). Szczegółowe informacje w tym zakresie znajdują się w Klauzuli informacyjnej RODO stanowiącej załącznik nr 3 do niniejszego zapytania ofertowego.</w:t>
      </w:r>
    </w:p>
    <w:p w14:paraId="5AF77AC3" w14:textId="77777777" w:rsidR="00EB4F05" w:rsidRPr="00675BA7" w:rsidRDefault="00EB4F05" w:rsidP="00EB4F05">
      <w:pPr>
        <w:pStyle w:val="Akapitzlist"/>
        <w:numPr>
          <w:ilvl w:val="0"/>
          <w:numId w:val="3"/>
        </w:numPr>
        <w:rPr>
          <w:rFonts w:ascii="Arial Narrow" w:hAnsi="Arial Narrow"/>
        </w:rPr>
      </w:pPr>
      <w:r w:rsidRPr="00675BA7">
        <w:rPr>
          <w:rFonts w:ascii="Arial Narrow" w:hAnsi="Arial Narrow"/>
        </w:rPr>
        <w:lastRenderedPageBreak/>
        <w:t xml:space="preserve">W sprawach nieuregulowanych zastosowanie znajdują bezwzględnie obowiązujące przepisy prawa w szczególności ustawy z dnia 23 kwietnia 1964 r. Kodeks cywilny (tj. Dz.U. z 2020 r. poz. 1740 z </w:t>
      </w:r>
      <w:proofErr w:type="spellStart"/>
      <w:r w:rsidRPr="00675BA7">
        <w:rPr>
          <w:rFonts w:ascii="Arial Narrow" w:hAnsi="Arial Narrow"/>
        </w:rPr>
        <w:t>późn</w:t>
      </w:r>
      <w:proofErr w:type="spellEnd"/>
      <w:r w:rsidRPr="00675BA7">
        <w:rPr>
          <w:rFonts w:ascii="Arial Narrow" w:hAnsi="Arial Narrow"/>
        </w:rPr>
        <w:t xml:space="preserve">. zm.) i Ustawa z dnia 07.07.1994 Prawo Budowlane (Dz. Urz. Z 2023r poz. 682 z </w:t>
      </w:r>
      <w:proofErr w:type="spellStart"/>
      <w:r w:rsidRPr="00675BA7">
        <w:rPr>
          <w:rFonts w:ascii="Arial Narrow" w:hAnsi="Arial Narrow"/>
        </w:rPr>
        <w:t>późn</w:t>
      </w:r>
      <w:proofErr w:type="spellEnd"/>
      <w:r w:rsidRPr="00675BA7">
        <w:rPr>
          <w:rFonts w:ascii="Arial Narrow" w:hAnsi="Arial Narrow"/>
        </w:rPr>
        <w:t>. zm.).</w:t>
      </w:r>
    </w:p>
    <w:p w14:paraId="3DC2FA0D" w14:textId="77777777" w:rsidR="006B5B4E" w:rsidRPr="00675BA7" w:rsidRDefault="006B5B4E" w:rsidP="00EB4F05">
      <w:pPr>
        <w:pStyle w:val="Akapitzlist"/>
        <w:ind w:firstLine="0"/>
        <w:rPr>
          <w:rFonts w:ascii="Arial Narrow" w:hAnsi="Arial Narrow"/>
        </w:rPr>
      </w:pPr>
    </w:p>
    <w:p w14:paraId="4AE8C035" w14:textId="7685DDD5" w:rsidR="00484450" w:rsidRDefault="00484450" w:rsidP="00CD165A">
      <w:pPr>
        <w:pStyle w:val="Akapitzlist"/>
        <w:numPr>
          <w:ilvl w:val="0"/>
          <w:numId w:val="1"/>
        </w:numPr>
        <w:rPr>
          <w:rFonts w:ascii="Arial Narrow" w:hAnsi="Arial Narrow"/>
          <w:b/>
        </w:rPr>
      </w:pPr>
      <w:r w:rsidRPr="00195411">
        <w:rPr>
          <w:rFonts w:ascii="Arial Narrow" w:hAnsi="Arial Narrow"/>
          <w:b/>
        </w:rPr>
        <w:t>Przedmiot zamówienia:</w:t>
      </w:r>
    </w:p>
    <w:p w14:paraId="132CC7C8" w14:textId="77777777" w:rsidR="00B7603C" w:rsidRPr="00195411" w:rsidRDefault="00B7603C" w:rsidP="00B7603C">
      <w:pPr>
        <w:pStyle w:val="Akapitzlist"/>
        <w:ind w:left="1080" w:firstLine="0"/>
        <w:rPr>
          <w:rFonts w:ascii="Arial Narrow" w:hAnsi="Arial Narrow"/>
          <w:b/>
        </w:rPr>
      </w:pPr>
    </w:p>
    <w:p w14:paraId="5552AFEE" w14:textId="142CBF54" w:rsidR="007B1C67" w:rsidRDefault="00A2602B" w:rsidP="007B1C67">
      <w:pPr>
        <w:ind w:left="370"/>
        <w:rPr>
          <w:rFonts w:ascii="Arial Narrow" w:hAnsi="Arial Narrow"/>
        </w:rPr>
      </w:pPr>
      <w:r w:rsidRPr="00A2602B">
        <w:rPr>
          <w:rFonts w:ascii="Arial Narrow" w:hAnsi="Arial Narrow"/>
        </w:rPr>
        <w:t xml:space="preserve">Przedmiotem zamówienia jest wykonanie zadania pn. </w:t>
      </w:r>
      <w:r w:rsidR="00F7046B" w:rsidRPr="00F7046B">
        <w:rPr>
          <w:rFonts w:ascii="Arial Narrow" w:hAnsi="Arial Narrow"/>
        </w:rPr>
        <w:t>„Zachowanie, zabezpieczenie i utrwalenie wnętrza kościoła parafialnego p.w. Wniebowzięcia Najświętszej Maryi Panny w Potoku”</w:t>
      </w:r>
      <w:r w:rsidR="00F7046B">
        <w:rPr>
          <w:rFonts w:ascii="Arial Narrow" w:hAnsi="Arial Narrow"/>
        </w:rPr>
        <w:t>. Wykonanie</w:t>
      </w:r>
      <w:r w:rsidRPr="00A2602B">
        <w:rPr>
          <w:rFonts w:ascii="Arial Narrow" w:hAnsi="Arial Narrow"/>
        </w:rPr>
        <w:t xml:space="preserve"> zadania przewidziane jest w formule „zaprojektuj i wybuduj”, tj.: realizacji zadania zgodnie z poniższym opisem inwestycji i zakresem rzeczowym</w:t>
      </w:r>
      <w:r w:rsidR="007B1C67">
        <w:rPr>
          <w:rFonts w:ascii="Arial Narrow" w:hAnsi="Arial Narrow"/>
        </w:rPr>
        <w:t>.</w:t>
      </w:r>
    </w:p>
    <w:p w14:paraId="3F4D07D8" w14:textId="77777777" w:rsidR="007B1C67" w:rsidRDefault="007B1C67" w:rsidP="007B1C67">
      <w:pPr>
        <w:ind w:left="370"/>
        <w:rPr>
          <w:rFonts w:ascii="Arial Narrow" w:hAnsi="Arial Narrow"/>
        </w:rPr>
      </w:pPr>
    </w:p>
    <w:p w14:paraId="1E113A73" w14:textId="793119C0" w:rsidR="00A2602B" w:rsidRDefault="007B1C67" w:rsidP="007B1C67">
      <w:pPr>
        <w:ind w:left="370"/>
        <w:rPr>
          <w:rFonts w:ascii="Arial Narrow" w:hAnsi="Arial Narrow"/>
        </w:rPr>
      </w:pPr>
      <w:r w:rsidRPr="007B1C67">
        <w:rPr>
          <w:rFonts w:ascii="Arial Narrow" w:hAnsi="Arial Narrow"/>
        </w:rPr>
        <w:t>W ramach realizacji inwestycji zaplanowano działania polegające m.in na przygotowaniu dokumentacji oraz wykonaniu prac lub robót dotyczących malowania i zabezpieczenia części wnętrza budynku kościoła parafialnego p.w. Wniebowzięcia Najświętszej Maryi Panny w Potoku</w:t>
      </w:r>
    </w:p>
    <w:p w14:paraId="3A0DDADB" w14:textId="77777777" w:rsidR="007B1C67" w:rsidRPr="00A2602B" w:rsidRDefault="007B1C67" w:rsidP="007B1C67">
      <w:pPr>
        <w:ind w:left="370"/>
        <w:rPr>
          <w:rFonts w:ascii="Arial Narrow" w:hAnsi="Arial Narrow"/>
        </w:rPr>
      </w:pPr>
    </w:p>
    <w:p w14:paraId="15FC120A" w14:textId="5190CC8D" w:rsidR="00A2602B" w:rsidRDefault="00387DC8" w:rsidP="00A2602B">
      <w:pPr>
        <w:ind w:left="370"/>
        <w:rPr>
          <w:rFonts w:ascii="Arial Narrow" w:hAnsi="Arial Narrow"/>
        </w:rPr>
      </w:pPr>
      <w:r w:rsidRPr="00A2602B">
        <w:rPr>
          <w:rFonts w:ascii="Arial Narrow" w:hAnsi="Arial Narrow"/>
        </w:rPr>
        <w:t>OPIS INWESTYCJI:</w:t>
      </w:r>
    </w:p>
    <w:p w14:paraId="3C37A441" w14:textId="77777777" w:rsidR="00387DC8" w:rsidRDefault="00387DC8" w:rsidP="00A2602B">
      <w:pPr>
        <w:ind w:left="370"/>
        <w:rPr>
          <w:rFonts w:ascii="Arial Narrow" w:hAnsi="Arial Narrow"/>
        </w:rPr>
      </w:pPr>
    </w:p>
    <w:p w14:paraId="43EB5E6D" w14:textId="77777777" w:rsidR="00CE50E2" w:rsidRDefault="00387DC8" w:rsidP="00CE50E2">
      <w:pPr>
        <w:ind w:left="370" w:firstLine="338"/>
        <w:rPr>
          <w:rFonts w:ascii="Arial Narrow" w:hAnsi="Arial Narrow"/>
        </w:rPr>
      </w:pPr>
      <w:r>
        <w:rPr>
          <w:rFonts w:ascii="Arial Narrow" w:hAnsi="Arial Narrow"/>
        </w:rPr>
        <w:t xml:space="preserve">Planowane działania mają na celu powstrzymanie procesów zniszczeń </w:t>
      </w:r>
      <w:r w:rsidR="00F7046B">
        <w:rPr>
          <w:rFonts w:ascii="Arial Narrow" w:hAnsi="Arial Narrow"/>
        </w:rPr>
        <w:t xml:space="preserve">oraz przywrócenie </w:t>
      </w:r>
      <w:r w:rsidR="00CE50E2">
        <w:rPr>
          <w:rFonts w:ascii="Arial Narrow" w:hAnsi="Arial Narrow"/>
        </w:rPr>
        <w:t xml:space="preserve">historycznej estetyki </w:t>
      </w:r>
      <w:r w:rsidR="00CE50E2" w:rsidRPr="00E834A0">
        <w:rPr>
          <w:rFonts w:ascii="Arial Narrow" w:hAnsi="Arial Narrow"/>
        </w:rPr>
        <w:t>ścian</w:t>
      </w:r>
      <w:r w:rsidR="00CE50E2">
        <w:rPr>
          <w:rFonts w:ascii="Arial Narrow" w:hAnsi="Arial Narrow"/>
        </w:rPr>
        <w:t>om</w:t>
      </w:r>
      <w:r w:rsidR="00CE50E2" w:rsidRPr="00E834A0">
        <w:rPr>
          <w:rFonts w:ascii="Arial Narrow" w:hAnsi="Arial Narrow"/>
        </w:rPr>
        <w:t xml:space="preserve"> i strop</w:t>
      </w:r>
      <w:r w:rsidR="00CE50E2">
        <w:rPr>
          <w:rFonts w:ascii="Arial Narrow" w:hAnsi="Arial Narrow"/>
        </w:rPr>
        <w:t>ie</w:t>
      </w:r>
      <w:r w:rsidR="00CE50E2" w:rsidRPr="00E834A0">
        <w:rPr>
          <w:rFonts w:ascii="Arial Narrow" w:hAnsi="Arial Narrow"/>
        </w:rPr>
        <w:t xml:space="preserve"> nawy głównej, ścian</w:t>
      </w:r>
      <w:r w:rsidR="00CE50E2">
        <w:rPr>
          <w:rFonts w:ascii="Arial Narrow" w:hAnsi="Arial Narrow"/>
        </w:rPr>
        <w:t>om</w:t>
      </w:r>
      <w:r w:rsidR="00CE50E2" w:rsidRPr="00E834A0">
        <w:rPr>
          <w:rFonts w:ascii="Arial Narrow" w:hAnsi="Arial Narrow"/>
        </w:rPr>
        <w:t xml:space="preserve"> i sklepie</w:t>
      </w:r>
      <w:r w:rsidR="00CE50E2">
        <w:rPr>
          <w:rFonts w:ascii="Arial Narrow" w:hAnsi="Arial Narrow"/>
        </w:rPr>
        <w:t>niom</w:t>
      </w:r>
      <w:r w:rsidR="00CE50E2" w:rsidRPr="00E834A0">
        <w:rPr>
          <w:rFonts w:ascii="Arial Narrow" w:hAnsi="Arial Narrow"/>
        </w:rPr>
        <w:t xml:space="preserve"> prezbiterium oraz kaplicy</w:t>
      </w:r>
      <w:r w:rsidR="00CE50E2">
        <w:rPr>
          <w:rFonts w:ascii="Arial Narrow" w:hAnsi="Arial Narrow"/>
        </w:rPr>
        <w:t xml:space="preserve"> północnej.</w:t>
      </w:r>
    </w:p>
    <w:p w14:paraId="11BC0BBC" w14:textId="5A1A8101" w:rsidR="00387DC8" w:rsidRDefault="00387DC8" w:rsidP="00CE50E2">
      <w:pPr>
        <w:ind w:left="370" w:firstLine="338"/>
        <w:rPr>
          <w:rFonts w:ascii="Arial Narrow" w:hAnsi="Arial Narrow"/>
        </w:rPr>
      </w:pPr>
      <w:r>
        <w:rPr>
          <w:rFonts w:ascii="Arial Narrow" w:hAnsi="Arial Narrow"/>
        </w:rPr>
        <w:t>W pierwszym etapie należy opracować dokumentację projektową</w:t>
      </w:r>
      <w:r w:rsidR="00CE50E2">
        <w:rPr>
          <w:rFonts w:ascii="Arial Narrow" w:hAnsi="Arial Narrow"/>
        </w:rPr>
        <w:t xml:space="preserve"> w zakresie badań konserwatorskich historycznych warstw malarskich </w:t>
      </w:r>
      <w:r w:rsidR="00CE50E2" w:rsidRPr="00E834A0">
        <w:rPr>
          <w:rFonts w:ascii="Arial Narrow" w:hAnsi="Arial Narrow"/>
        </w:rPr>
        <w:t>ścian i strop</w:t>
      </w:r>
      <w:r w:rsidR="00CE50E2">
        <w:rPr>
          <w:rFonts w:ascii="Arial Narrow" w:hAnsi="Arial Narrow"/>
        </w:rPr>
        <w:t>u</w:t>
      </w:r>
      <w:r w:rsidR="00CE50E2" w:rsidRPr="00E834A0">
        <w:rPr>
          <w:rFonts w:ascii="Arial Narrow" w:hAnsi="Arial Narrow"/>
        </w:rPr>
        <w:t xml:space="preserve"> nawy głównej, ścian i sklepie</w:t>
      </w:r>
      <w:r w:rsidR="00CE50E2">
        <w:rPr>
          <w:rFonts w:ascii="Arial Narrow" w:hAnsi="Arial Narrow"/>
        </w:rPr>
        <w:t>ń</w:t>
      </w:r>
      <w:r w:rsidR="00CE50E2" w:rsidRPr="00E834A0">
        <w:rPr>
          <w:rFonts w:ascii="Arial Narrow" w:hAnsi="Arial Narrow"/>
        </w:rPr>
        <w:t xml:space="preserve"> prezbiterium oraz kaplicy</w:t>
      </w:r>
      <w:r w:rsidR="00CE50E2">
        <w:rPr>
          <w:rFonts w:ascii="Arial Narrow" w:hAnsi="Arial Narrow"/>
        </w:rPr>
        <w:t xml:space="preserve"> północnej, które pozwolą na opracowanie programu prac konserwatorsko-restauratorskich</w:t>
      </w:r>
      <w:r w:rsidRPr="00387DC8">
        <w:rPr>
          <w:rFonts w:ascii="Arial Narrow" w:hAnsi="Arial Narrow"/>
        </w:rPr>
        <w:t xml:space="preserve">, w zakresie umożliwiającym uzyskanie pozwolenia Świętokrzyskiego Wojewódzkiego Konserwatora Zabytków </w:t>
      </w:r>
      <w:r w:rsidR="00CE50E2">
        <w:rPr>
          <w:rFonts w:ascii="Arial Narrow" w:hAnsi="Arial Narrow"/>
        </w:rPr>
        <w:t xml:space="preserve">w Kielcach </w:t>
      </w:r>
      <w:r w:rsidRPr="00387DC8">
        <w:rPr>
          <w:rFonts w:ascii="Arial Narrow" w:hAnsi="Arial Narrow"/>
        </w:rPr>
        <w:t xml:space="preserve">na prowadzenie </w:t>
      </w:r>
      <w:r w:rsidR="00CE50E2">
        <w:rPr>
          <w:rFonts w:ascii="Arial Narrow" w:hAnsi="Arial Narrow"/>
        </w:rPr>
        <w:t>prac konserwatorskich - restauratorskich w</w:t>
      </w:r>
      <w:r w:rsidRPr="00387DC8">
        <w:rPr>
          <w:rFonts w:ascii="Arial Narrow" w:hAnsi="Arial Narrow"/>
        </w:rPr>
        <w:t xml:space="preserve"> obiekcie wpisanym do rejestru zabytków</w:t>
      </w:r>
      <w:r w:rsidR="00CE50E2">
        <w:rPr>
          <w:rFonts w:ascii="Arial Narrow" w:hAnsi="Arial Narrow"/>
        </w:rPr>
        <w:t>.</w:t>
      </w:r>
    </w:p>
    <w:p w14:paraId="3CD91955" w14:textId="04B3E1D2" w:rsidR="00CE50E2" w:rsidRDefault="00387DC8" w:rsidP="00387DC8">
      <w:pPr>
        <w:ind w:left="370" w:firstLine="338"/>
        <w:rPr>
          <w:rFonts w:ascii="Arial Narrow" w:hAnsi="Arial Narrow"/>
        </w:rPr>
      </w:pPr>
      <w:r>
        <w:rPr>
          <w:rFonts w:ascii="Arial Narrow" w:hAnsi="Arial Narrow"/>
        </w:rPr>
        <w:t>W drugim etapie po uzyskaniu wymaganych przepisami decyzji</w:t>
      </w:r>
      <w:r w:rsidR="00CE50E2">
        <w:rPr>
          <w:rFonts w:ascii="Arial Narrow" w:hAnsi="Arial Narrow"/>
        </w:rPr>
        <w:t>/pozwoleń ŚWKZ w Kielcach</w:t>
      </w:r>
      <w:r>
        <w:rPr>
          <w:rFonts w:ascii="Arial Narrow" w:hAnsi="Arial Narrow"/>
        </w:rPr>
        <w:t xml:space="preserve">, należy wykonać </w:t>
      </w:r>
      <w:r w:rsidR="001D01BA">
        <w:rPr>
          <w:rFonts w:ascii="Arial Narrow" w:hAnsi="Arial Narrow"/>
        </w:rPr>
        <w:t xml:space="preserve">prace </w:t>
      </w:r>
      <w:r w:rsidR="00CE50E2">
        <w:rPr>
          <w:rFonts w:ascii="Arial Narrow" w:hAnsi="Arial Narrow"/>
        </w:rPr>
        <w:t>konserwatorsko-restauratorskie zgodnie</w:t>
      </w:r>
      <w:r>
        <w:rPr>
          <w:rFonts w:ascii="Arial Narrow" w:hAnsi="Arial Narrow"/>
        </w:rPr>
        <w:t xml:space="preserve"> z </w:t>
      </w:r>
      <w:r w:rsidR="00CE50E2">
        <w:rPr>
          <w:rFonts w:ascii="Arial Narrow" w:hAnsi="Arial Narrow"/>
        </w:rPr>
        <w:t xml:space="preserve">treścią wydanej decyzji/pozwolenia oraz zaakceptowanym programem prac konserwatorsko-restauratorskich.  </w:t>
      </w:r>
    </w:p>
    <w:p w14:paraId="57BA2D6B" w14:textId="77777777" w:rsidR="00A2602B" w:rsidRPr="00A2602B" w:rsidRDefault="00A2602B" w:rsidP="00387DC8">
      <w:pPr>
        <w:ind w:left="0" w:firstLine="0"/>
        <w:rPr>
          <w:rFonts w:ascii="Arial Narrow" w:hAnsi="Arial Narrow"/>
        </w:rPr>
      </w:pPr>
    </w:p>
    <w:p w14:paraId="1C6D374B" w14:textId="087FFB5C" w:rsidR="00A2602B" w:rsidRDefault="00387DC8" w:rsidP="00A2602B">
      <w:pPr>
        <w:ind w:left="370"/>
        <w:rPr>
          <w:rFonts w:ascii="Arial Narrow" w:hAnsi="Arial Narrow"/>
        </w:rPr>
      </w:pPr>
      <w:r w:rsidRPr="00A2602B">
        <w:rPr>
          <w:rFonts w:ascii="Arial Narrow" w:hAnsi="Arial Narrow"/>
        </w:rPr>
        <w:t xml:space="preserve">ZAKRES RZECZOWY PRAC: </w:t>
      </w:r>
    </w:p>
    <w:p w14:paraId="0591D4C1" w14:textId="77777777" w:rsidR="00387DC8" w:rsidRDefault="00387DC8" w:rsidP="00A2602B">
      <w:pPr>
        <w:ind w:left="370"/>
        <w:rPr>
          <w:rFonts w:ascii="Arial Narrow" w:hAnsi="Arial Narrow"/>
        </w:rPr>
      </w:pPr>
    </w:p>
    <w:p w14:paraId="5A5B9AFC" w14:textId="760C5A82" w:rsidR="00387DC8" w:rsidRDefault="00387DC8" w:rsidP="00A2602B">
      <w:pPr>
        <w:ind w:left="370"/>
        <w:rPr>
          <w:rFonts w:ascii="Arial Narrow" w:hAnsi="Arial Narrow"/>
        </w:rPr>
      </w:pPr>
      <w:r>
        <w:rPr>
          <w:rFonts w:ascii="Arial Narrow" w:hAnsi="Arial Narrow"/>
        </w:rPr>
        <w:t xml:space="preserve">Etap I: </w:t>
      </w:r>
      <w:r w:rsidR="001D01BA">
        <w:rPr>
          <w:rFonts w:ascii="Arial Narrow" w:hAnsi="Arial Narrow"/>
        </w:rPr>
        <w:t xml:space="preserve">przygotowanie </w:t>
      </w:r>
      <w:r w:rsidR="00AA4148">
        <w:rPr>
          <w:rFonts w:ascii="Arial Narrow" w:hAnsi="Arial Narrow"/>
        </w:rPr>
        <w:t xml:space="preserve">dokumentacji projektowej: </w:t>
      </w:r>
    </w:p>
    <w:p w14:paraId="26B11109" w14:textId="77777777" w:rsidR="00387DC8" w:rsidRPr="00A2602B" w:rsidRDefault="00387DC8" w:rsidP="001D01BA">
      <w:pPr>
        <w:ind w:left="0" w:firstLine="0"/>
        <w:rPr>
          <w:rFonts w:ascii="Arial Narrow" w:hAnsi="Arial Narrow"/>
        </w:rPr>
      </w:pPr>
    </w:p>
    <w:p w14:paraId="13C6079C" w14:textId="343ABB48" w:rsidR="00AA4148" w:rsidRPr="00AA4148" w:rsidRDefault="001D01BA" w:rsidP="00AA4148">
      <w:pPr>
        <w:ind w:left="370"/>
        <w:rPr>
          <w:rFonts w:ascii="Arial Narrow" w:hAnsi="Arial Narrow"/>
        </w:rPr>
      </w:pPr>
      <w:r w:rsidRPr="001D01BA">
        <w:rPr>
          <w:rFonts w:ascii="Arial Narrow" w:hAnsi="Arial Narrow"/>
        </w:rPr>
        <w:t>•</w:t>
      </w:r>
      <w:r w:rsidRPr="001D01BA">
        <w:rPr>
          <w:rFonts w:ascii="Arial Narrow" w:hAnsi="Arial Narrow"/>
        </w:rPr>
        <w:tab/>
      </w:r>
      <w:bookmarkStart w:id="1" w:name="_Hlk167012225"/>
      <w:r w:rsidRPr="001D01BA">
        <w:rPr>
          <w:rFonts w:ascii="Arial Narrow" w:hAnsi="Arial Narrow"/>
        </w:rPr>
        <w:t xml:space="preserve">Opracowanie </w:t>
      </w:r>
      <w:r w:rsidR="00AA4148">
        <w:rPr>
          <w:rFonts w:ascii="Arial Narrow" w:hAnsi="Arial Narrow"/>
        </w:rPr>
        <w:t xml:space="preserve">programu badań konserwatorskich historycznych warstw malarskich </w:t>
      </w:r>
      <w:r w:rsidR="00AA4148" w:rsidRPr="00E834A0">
        <w:rPr>
          <w:rFonts w:ascii="Arial Narrow" w:hAnsi="Arial Narrow"/>
        </w:rPr>
        <w:t>ścian i strop</w:t>
      </w:r>
      <w:r w:rsidR="00AA4148">
        <w:rPr>
          <w:rFonts w:ascii="Arial Narrow" w:hAnsi="Arial Narrow"/>
        </w:rPr>
        <w:t>u</w:t>
      </w:r>
      <w:r w:rsidR="00AA4148" w:rsidRPr="00E834A0">
        <w:rPr>
          <w:rFonts w:ascii="Arial Narrow" w:hAnsi="Arial Narrow"/>
        </w:rPr>
        <w:t xml:space="preserve"> nawy głównej, ścian i sklepie</w:t>
      </w:r>
      <w:r w:rsidR="00AA4148">
        <w:rPr>
          <w:rFonts w:ascii="Arial Narrow" w:hAnsi="Arial Narrow"/>
        </w:rPr>
        <w:t>ń</w:t>
      </w:r>
      <w:r w:rsidR="00AA4148" w:rsidRPr="00E834A0">
        <w:rPr>
          <w:rFonts w:ascii="Arial Narrow" w:hAnsi="Arial Narrow"/>
        </w:rPr>
        <w:t xml:space="preserve"> prezbiterium oraz kaplicy</w:t>
      </w:r>
      <w:r w:rsidR="00AA4148">
        <w:rPr>
          <w:rFonts w:ascii="Arial Narrow" w:hAnsi="Arial Narrow"/>
        </w:rPr>
        <w:t xml:space="preserve"> północnej, zgodnie </w:t>
      </w:r>
      <w:r w:rsidR="00AA4148" w:rsidRPr="00AA4148">
        <w:rPr>
          <w:rFonts w:ascii="Arial Narrow" w:hAnsi="Arial Narrow"/>
        </w:rPr>
        <w:t>art. 37a ustawy z dnia</w:t>
      </w:r>
    </w:p>
    <w:p w14:paraId="5680DDD6" w14:textId="4C2F7745" w:rsidR="00AA4148" w:rsidRDefault="00AA4148" w:rsidP="00AA4148">
      <w:pPr>
        <w:ind w:left="370"/>
        <w:rPr>
          <w:rFonts w:ascii="Arial Narrow" w:hAnsi="Arial Narrow"/>
        </w:rPr>
      </w:pPr>
      <w:r w:rsidRPr="00AA4148">
        <w:rPr>
          <w:rFonts w:ascii="Arial Narrow" w:hAnsi="Arial Narrow"/>
        </w:rPr>
        <w:t>23 lipca 2003 r. o ochronie zabytków i opiece nad zabytkami (Dz. U. z 2017 r. poz. 2187)</w:t>
      </w:r>
      <w:r>
        <w:rPr>
          <w:rFonts w:ascii="Arial Narrow" w:hAnsi="Arial Narrow"/>
        </w:rPr>
        <w:t>.</w:t>
      </w:r>
    </w:p>
    <w:p w14:paraId="5E7EB226" w14:textId="77777777" w:rsidR="00EF1762" w:rsidRDefault="00EF1762" w:rsidP="00AA4148">
      <w:pPr>
        <w:ind w:left="370"/>
        <w:rPr>
          <w:rFonts w:ascii="Arial Narrow" w:hAnsi="Arial Narrow"/>
        </w:rPr>
      </w:pPr>
    </w:p>
    <w:p w14:paraId="3E0562F9" w14:textId="6F664AA4" w:rsidR="00EF1762" w:rsidRDefault="00AA4148" w:rsidP="00AA4148">
      <w:pPr>
        <w:ind w:left="370"/>
        <w:rPr>
          <w:rFonts w:ascii="Arial Narrow" w:hAnsi="Arial Narrow"/>
        </w:rPr>
      </w:pPr>
      <w:r w:rsidRPr="001D01BA">
        <w:rPr>
          <w:rFonts w:ascii="Arial Narrow" w:hAnsi="Arial Narrow"/>
        </w:rPr>
        <w:t>•</w:t>
      </w:r>
      <w:r w:rsidRPr="001D01BA">
        <w:rPr>
          <w:rFonts w:ascii="Arial Narrow" w:hAnsi="Arial Narrow"/>
        </w:rPr>
        <w:tab/>
      </w:r>
      <w:r w:rsidR="00EF1762">
        <w:rPr>
          <w:rFonts w:ascii="Arial Narrow" w:hAnsi="Arial Narrow"/>
        </w:rPr>
        <w:t xml:space="preserve">Uzyskanie pozwolenia ŚWKZ w Kielcach na wykonanie badań konserwatorskich historycznych warstw malarskich </w:t>
      </w:r>
      <w:r w:rsidR="00EF1762" w:rsidRPr="00E834A0">
        <w:rPr>
          <w:rFonts w:ascii="Arial Narrow" w:hAnsi="Arial Narrow"/>
        </w:rPr>
        <w:t>ścian i strop</w:t>
      </w:r>
      <w:r w:rsidR="00EF1762">
        <w:rPr>
          <w:rFonts w:ascii="Arial Narrow" w:hAnsi="Arial Narrow"/>
        </w:rPr>
        <w:t>u</w:t>
      </w:r>
      <w:r w:rsidR="00EF1762" w:rsidRPr="00E834A0">
        <w:rPr>
          <w:rFonts w:ascii="Arial Narrow" w:hAnsi="Arial Narrow"/>
        </w:rPr>
        <w:t xml:space="preserve"> nawy głównej, ścian i sklepie</w:t>
      </w:r>
      <w:r w:rsidR="00EF1762">
        <w:rPr>
          <w:rFonts w:ascii="Arial Narrow" w:hAnsi="Arial Narrow"/>
        </w:rPr>
        <w:t>ń</w:t>
      </w:r>
      <w:r w:rsidR="00EF1762" w:rsidRPr="00E834A0">
        <w:rPr>
          <w:rFonts w:ascii="Arial Narrow" w:hAnsi="Arial Narrow"/>
        </w:rPr>
        <w:t xml:space="preserve"> prezbiterium oraz kaplicy</w:t>
      </w:r>
      <w:r w:rsidR="00EF1762">
        <w:rPr>
          <w:rFonts w:ascii="Arial Narrow" w:hAnsi="Arial Narrow"/>
        </w:rPr>
        <w:t xml:space="preserve"> północnej.</w:t>
      </w:r>
    </w:p>
    <w:p w14:paraId="3D0E3168" w14:textId="77777777" w:rsidR="00EF1762" w:rsidRDefault="00EF1762" w:rsidP="00AA4148">
      <w:pPr>
        <w:ind w:left="370"/>
        <w:rPr>
          <w:rFonts w:ascii="Arial Narrow" w:hAnsi="Arial Narrow"/>
        </w:rPr>
      </w:pPr>
    </w:p>
    <w:p w14:paraId="59DF9BB2" w14:textId="1CE3C185" w:rsidR="00AA4148" w:rsidRPr="00AA4148" w:rsidRDefault="00EF1762" w:rsidP="00EF1762">
      <w:pPr>
        <w:ind w:left="370"/>
        <w:rPr>
          <w:rFonts w:ascii="Arial Narrow" w:hAnsi="Arial Narrow"/>
        </w:rPr>
      </w:pPr>
      <w:r w:rsidRPr="001D01BA">
        <w:rPr>
          <w:rFonts w:ascii="Arial Narrow" w:hAnsi="Arial Narrow"/>
        </w:rPr>
        <w:t>•</w:t>
      </w:r>
      <w:r w:rsidRPr="001D01BA">
        <w:rPr>
          <w:rFonts w:ascii="Arial Narrow" w:hAnsi="Arial Narrow"/>
        </w:rPr>
        <w:tab/>
      </w:r>
      <w:r w:rsidR="00AA4148">
        <w:rPr>
          <w:rFonts w:ascii="Arial Narrow" w:hAnsi="Arial Narrow"/>
        </w:rPr>
        <w:t xml:space="preserve">Wykonanie badań konserwatorskich historycznych warstw malarskich </w:t>
      </w:r>
      <w:r w:rsidR="00AA4148" w:rsidRPr="00E834A0">
        <w:rPr>
          <w:rFonts w:ascii="Arial Narrow" w:hAnsi="Arial Narrow"/>
        </w:rPr>
        <w:t>ścian i strop</w:t>
      </w:r>
      <w:r w:rsidR="00AA4148">
        <w:rPr>
          <w:rFonts w:ascii="Arial Narrow" w:hAnsi="Arial Narrow"/>
        </w:rPr>
        <w:t>u</w:t>
      </w:r>
      <w:r w:rsidR="00AA4148" w:rsidRPr="00E834A0">
        <w:rPr>
          <w:rFonts w:ascii="Arial Narrow" w:hAnsi="Arial Narrow"/>
        </w:rPr>
        <w:t xml:space="preserve"> nawy głównej, ścian i sklepie</w:t>
      </w:r>
      <w:r w:rsidR="00AA4148">
        <w:rPr>
          <w:rFonts w:ascii="Arial Narrow" w:hAnsi="Arial Narrow"/>
        </w:rPr>
        <w:t>ń</w:t>
      </w:r>
      <w:r w:rsidR="00AA4148" w:rsidRPr="00E834A0">
        <w:rPr>
          <w:rFonts w:ascii="Arial Narrow" w:hAnsi="Arial Narrow"/>
        </w:rPr>
        <w:t xml:space="preserve"> prezbiterium oraz kaplicy</w:t>
      </w:r>
      <w:r w:rsidR="00AA4148">
        <w:rPr>
          <w:rFonts w:ascii="Arial Narrow" w:hAnsi="Arial Narrow"/>
        </w:rPr>
        <w:t xml:space="preserve"> północnej, zgodnie </w:t>
      </w:r>
      <w:r w:rsidR="00AA4148" w:rsidRPr="00AA4148">
        <w:rPr>
          <w:rFonts w:ascii="Arial Narrow" w:hAnsi="Arial Narrow"/>
        </w:rPr>
        <w:t>art. 37a ustawy z dnia</w:t>
      </w:r>
    </w:p>
    <w:p w14:paraId="7264D9FF" w14:textId="77777777" w:rsidR="00AA4148" w:rsidRDefault="00AA4148" w:rsidP="00AA4148">
      <w:pPr>
        <w:ind w:left="370"/>
        <w:rPr>
          <w:rFonts w:ascii="Arial Narrow" w:hAnsi="Arial Narrow"/>
        </w:rPr>
      </w:pPr>
      <w:r w:rsidRPr="00AA4148">
        <w:rPr>
          <w:rFonts w:ascii="Arial Narrow" w:hAnsi="Arial Narrow"/>
        </w:rPr>
        <w:t>23 lipca 2003 r. o ochronie zabytków i opiece nad zabytkami (Dz. U. z 2017 r. poz. 2187)</w:t>
      </w:r>
      <w:r>
        <w:rPr>
          <w:rFonts w:ascii="Arial Narrow" w:hAnsi="Arial Narrow"/>
        </w:rPr>
        <w:t>.</w:t>
      </w:r>
    </w:p>
    <w:p w14:paraId="2A38A35B" w14:textId="77777777" w:rsidR="00AA4148" w:rsidRDefault="00AA4148" w:rsidP="00EF1762">
      <w:pPr>
        <w:ind w:left="0" w:firstLine="0"/>
        <w:rPr>
          <w:rFonts w:ascii="Arial Narrow" w:hAnsi="Arial Narrow"/>
        </w:rPr>
      </w:pPr>
    </w:p>
    <w:p w14:paraId="33F450D9" w14:textId="0C7406A0" w:rsidR="00EF1762" w:rsidRDefault="00AA4148" w:rsidP="00EF1762">
      <w:pPr>
        <w:ind w:left="370"/>
        <w:rPr>
          <w:rFonts w:ascii="Arial Narrow" w:hAnsi="Arial Narrow"/>
        </w:rPr>
      </w:pPr>
      <w:r w:rsidRPr="001D01BA">
        <w:rPr>
          <w:rFonts w:ascii="Arial Narrow" w:hAnsi="Arial Narrow"/>
        </w:rPr>
        <w:t>•</w:t>
      </w:r>
      <w:r w:rsidRPr="001D01BA">
        <w:rPr>
          <w:rFonts w:ascii="Arial Narrow" w:hAnsi="Arial Narrow"/>
        </w:rPr>
        <w:tab/>
        <w:t xml:space="preserve">Opracowanie </w:t>
      </w:r>
      <w:r w:rsidR="00EF1762">
        <w:rPr>
          <w:rFonts w:ascii="Arial Narrow" w:hAnsi="Arial Narrow"/>
        </w:rPr>
        <w:t xml:space="preserve">na podstawie przeprowadzonych badań konserwatorskich </w:t>
      </w:r>
      <w:r>
        <w:rPr>
          <w:rFonts w:ascii="Arial Narrow" w:hAnsi="Arial Narrow"/>
        </w:rPr>
        <w:t xml:space="preserve">programu </w:t>
      </w:r>
      <w:r w:rsidR="00EF1762">
        <w:rPr>
          <w:rFonts w:ascii="Arial Narrow" w:hAnsi="Arial Narrow"/>
        </w:rPr>
        <w:t xml:space="preserve">prac konserwatorsko-restauratorskich historycznych warstw malarskich </w:t>
      </w:r>
      <w:r w:rsidR="00EF1762" w:rsidRPr="00E834A0">
        <w:rPr>
          <w:rFonts w:ascii="Arial Narrow" w:hAnsi="Arial Narrow"/>
        </w:rPr>
        <w:t>ścian i strop</w:t>
      </w:r>
      <w:r w:rsidR="00EF1762">
        <w:rPr>
          <w:rFonts w:ascii="Arial Narrow" w:hAnsi="Arial Narrow"/>
        </w:rPr>
        <w:t>u</w:t>
      </w:r>
      <w:r w:rsidR="00EF1762" w:rsidRPr="00E834A0">
        <w:rPr>
          <w:rFonts w:ascii="Arial Narrow" w:hAnsi="Arial Narrow"/>
        </w:rPr>
        <w:t xml:space="preserve"> nawy głównej, ścian i sklepie</w:t>
      </w:r>
      <w:r w:rsidR="00EF1762">
        <w:rPr>
          <w:rFonts w:ascii="Arial Narrow" w:hAnsi="Arial Narrow"/>
        </w:rPr>
        <w:t>ń</w:t>
      </w:r>
      <w:r w:rsidR="00EF1762" w:rsidRPr="00E834A0">
        <w:rPr>
          <w:rFonts w:ascii="Arial Narrow" w:hAnsi="Arial Narrow"/>
        </w:rPr>
        <w:t xml:space="preserve"> prezbiterium oraz kaplicy</w:t>
      </w:r>
      <w:r w:rsidR="00EF1762">
        <w:rPr>
          <w:rFonts w:ascii="Arial Narrow" w:hAnsi="Arial Narrow"/>
        </w:rPr>
        <w:t xml:space="preserve"> północnej, zgodnie </w:t>
      </w:r>
      <w:r w:rsidR="00EF1762" w:rsidRPr="00AA4148">
        <w:rPr>
          <w:rFonts w:ascii="Arial Narrow" w:hAnsi="Arial Narrow"/>
        </w:rPr>
        <w:t>art. 37a ustawy z dnia</w:t>
      </w:r>
      <w:r w:rsidR="00EF1762">
        <w:rPr>
          <w:rFonts w:ascii="Arial Narrow" w:hAnsi="Arial Narrow"/>
        </w:rPr>
        <w:t xml:space="preserve"> </w:t>
      </w:r>
      <w:r w:rsidR="00EF1762" w:rsidRPr="00AA4148">
        <w:rPr>
          <w:rFonts w:ascii="Arial Narrow" w:hAnsi="Arial Narrow"/>
        </w:rPr>
        <w:t>23 lipca 2003 r. o ochronie zabytków i opiece nad zabytkami (Dz. U. z 2017 r. poz. 2187)</w:t>
      </w:r>
      <w:r w:rsidR="00EF1762">
        <w:rPr>
          <w:rFonts w:ascii="Arial Narrow" w:hAnsi="Arial Narrow"/>
        </w:rPr>
        <w:t>.</w:t>
      </w:r>
    </w:p>
    <w:bookmarkEnd w:id="1"/>
    <w:p w14:paraId="1E3C9A60" w14:textId="77777777" w:rsidR="00B204FD" w:rsidRDefault="00B204FD" w:rsidP="00EF1762">
      <w:pPr>
        <w:ind w:left="0" w:firstLine="0"/>
        <w:rPr>
          <w:rFonts w:ascii="Arial Narrow" w:hAnsi="Arial Narrow"/>
        </w:rPr>
      </w:pPr>
    </w:p>
    <w:p w14:paraId="0CF78434" w14:textId="5F923F45" w:rsidR="00EF1762" w:rsidRDefault="001D01BA" w:rsidP="001D01BA">
      <w:pPr>
        <w:ind w:left="370"/>
        <w:rPr>
          <w:rFonts w:ascii="Arial Narrow" w:hAnsi="Arial Narrow"/>
        </w:rPr>
      </w:pPr>
      <w:r>
        <w:rPr>
          <w:rFonts w:ascii="Arial Narrow" w:hAnsi="Arial Narrow"/>
        </w:rPr>
        <w:t xml:space="preserve">Etap II: </w:t>
      </w:r>
      <w:r w:rsidRPr="001D01BA">
        <w:rPr>
          <w:rFonts w:ascii="Arial Narrow" w:hAnsi="Arial Narrow"/>
        </w:rPr>
        <w:t xml:space="preserve">wykonanie prac </w:t>
      </w:r>
      <w:r w:rsidR="00EF1762">
        <w:rPr>
          <w:rFonts w:ascii="Arial Narrow" w:hAnsi="Arial Narrow"/>
        </w:rPr>
        <w:t>konserwatorsko-restauratorskich</w:t>
      </w:r>
      <w:r w:rsidRPr="001D01BA">
        <w:rPr>
          <w:rFonts w:ascii="Arial Narrow" w:hAnsi="Arial Narrow"/>
        </w:rPr>
        <w:t xml:space="preserve"> na podstawie </w:t>
      </w:r>
      <w:r w:rsidR="00EF1762">
        <w:rPr>
          <w:rFonts w:ascii="Arial Narrow" w:hAnsi="Arial Narrow"/>
        </w:rPr>
        <w:t>zaakceptowanego decyzją/pozwoleniem ŚWKZ w Kielcach programu prac konserwatorskich.</w:t>
      </w:r>
    </w:p>
    <w:p w14:paraId="74FF709D" w14:textId="77777777" w:rsidR="002332B6" w:rsidRDefault="002332B6" w:rsidP="001D01BA">
      <w:pPr>
        <w:ind w:left="370"/>
        <w:rPr>
          <w:rFonts w:ascii="Arial Narrow" w:hAnsi="Arial Narrow"/>
        </w:rPr>
      </w:pPr>
    </w:p>
    <w:p w14:paraId="62AD130C" w14:textId="488E4CCB" w:rsidR="002332B6" w:rsidRDefault="002332B6" w:rsidP="001D01BA">
      <w:pPr>
        <w:ind w:left="370"/>
        <w:rPr>
          <w:rFonts w:ascii="Arial Narrow" w:hAnsi="Arial Narrow"/>
        </w:rPr>
      </w:pPr>
      <w:r>
        <w:rPr>
          <w:rFonts w:ascii="Arial Narrow" w:hAnsi="Arial Narrow"/>
        </w:rPr>
        <w:t>Ściany i sklepienia prezbiterium i kaplicy południowej oraz ściany nawy głównej</w:t>
      </w:r>
    </w:p>
    <w:p w14:paraId="7408578E" w14:textId="36219176" w:rsidR="002332B6" w:rsidRPr="002332B6" w:rsidRDefault="002332B6" w:rsidP="002332B6">
      <w:pPr>
        <w:ind w:left="0" w:firstLine="0"/>
        <w:rPr>
          <w:rFonts w:ascii="Arial Narrow" w:hAnsi="Arial Narrow"/>
        </w:rPr>
      </w:pPr>
    </w:p>
    <w:p w14:paraId="42A48049" w14:textId="77777777" w:rsidR="002332B6" w:rsidRDefault="002332B6" w:rsidP="002332B6">
      <w:pPr>
        <w:pStyle w:val="Standard"/>
        <w:numPr>
          <w:ilvl w:val="0"/>
          <w:numId w:val="15"/>
        </w:numPr>
        <w:jc w:val="both"/>
        <w:rPr>
          <w:rFonts w:ascii="Arial Narrow" w:hAnsi="Arial Narrow"/>
        </w:rPr>
      </w:pPr>
      <w:r w:rsidRPr="002332B6">
        <w:rPr>
          <w:rFonts w:ascii="Arial Narrow" w:hAnsi="Arial Narrow"/>
        </w:rPr>
        <w:t>Przeprowadzenie szczegółowych oględzin w celu identyfikacji odspojonych i tynkarskich wypraw wapiennych.</w:t>
      </w:r>
    </w:p>
    <w:p w14:paraId="47A44D13" w14:textId="77777777" w:rsidR="002332B6" w:rsidRDefault="002332B6" w:rsidP="002332B6">
      <w:pPr>
        <w:pStyle w:val="Standard"/>
        <w:ind w:left="720"/>
        <w:jc w:val="both"/>
        <w:rPr>
          <w:rFonts w:ascii="Arial Narrow" w:hAnsi="Arial Narrow"/>
        </w:rPr>
      </w:pPr>
    </w:p>
    <w:p w14:paraId="1B593AAD" w14:textId="003FB9ED" w:rsidR="002332B6" w:rsidRPr="002332B6" w:rsidRDefault="002332B6" w:rsidP="002332B6">
      <w:pPr>
        <w:pStyle w:val="Standard"/>
        <w:numPr>
          <w:ilvl w:val="0"/>
          <w:numId w:val="15"/>
        </w:numPr>
        <w:jc w:val="both"/>
        <w:rPr>
          <w:rFonts w:ascii="Arial Narrow" w:hAnsi="Arial Narrow"/>
        </w:rPr>
      </w:pPr>
      <w:r>
        <w:rPr>
          <w:rFonts w:ascii="Arial Narrow" w:hAnsi="Arial Narrow"/>
        </w:rPr>
        <w:t xml:space="preserve">Usunięcie olejnych lamperii metodami mechaniczno-chemicznymi </w:t>
      </w:r>
    </w:p>
    <w:p w14:paraId="3BDA5047" w14:textId="77777777" w:rsidR="002332B6" w:rsidRPr="002332B6" w:rsidRDefault="002332B6" w:rsidP="002332B6">
      <w:pPr>
        <w:pStyle w:val="Standard"/>
        <w:ind w:left="720"/>
        <w:jc w:val="both"/>
        <w:rPr>
          <w:rFonts w:ascii="Arial Narrow" w:hAnsi="Arial Narrow"/>
        </w:rPr>
      </w:pPr>
    </w:p>
    <w:p w14:paraId="414692E1" w14:textId="05ED0513" w:rsidR="002332B6" w:rsidRPr="002332B6" w:rsidRDefault="002332B6" w:rsidP="002332B6">
      <w:pPr>
        <w:pStyle w:val="Standard"/>
        <w:numPr>
          <w:ilvl w:val="0"/>
          <w:numId w:val="15"/>
        </w:numPr>
        <w:jc w:val="both"/>
        <w:rPr>
          <w:rFonts w:ascii="Arial Narrow" w:hAnsi="Arial Narrow"/>
        </w:rPr>
      </w:pPr>
      <w:r w:rsidRPr="002332B6">
        <w:rPr>
          <w:rFonts w:ascii="Arial Narrow" w:hAnsi="Arial Narrow"/>
        </w:rPr>
        <w:t xml:space="preserve">Podklejenie odspojonych od muru wypraw wapiennych z zastosowaniem iniekcji </w:t>
      </w:r>
      <w:proofErr w:type="spellStart"/>
      <w:r w:rsidRPr="002332B6">
        <w:rPr>
          <w:rFonts w:ascii="Arial Narrow" w:hAnsi="Arial Narrow"/>
        </w:rPr>
        <w:t>międzywarstwowych</w:t>
      </w:r>
      <w:proofErr w:type="spellEnd"/>
      <w:r w:rsidRPr="002332B6">
        <w:rPr>
          <w:rFonts w:ascii="Arial Narrow" w:hAnsi="Arial Narrow"/>
        </w:rPr>
        <w:t xml:space="preserve"> w miejscach wymagających tego zabiegu </w:t>
      </w:r>
    </w:p>
    <w:p w14:paraId="4B7D8878" w14:textId="77777777" w:rsidR="002332B6" w:rsidRPr="002332B6" w:rsidRDefault="002332B6" w:rsidP="002332B6">
      <w:pPr>
        <w:pStyle w:val="Standard"/>
        <w:jc w:val="both"/>
        <w:rPr>
          <w:rFonts w:ascii="Arial Narrow" w:hAnsi="Arial Narrow"/>
        </w:rPr>
      </w:pPr>
    </w:p>
    <w:p w14:paraId="29E94F6B" w14:textId="012267D9" w:rsidR="002332B6" w:rsidRPr="002332B6" w:rsidRDefault="002332B6" w:rsidP="002332B6">
      <w:pPr>
        <w:pStyle w:val="Standard"/>
        <w:numPr>
          <w:ilvl w:val="0"/>
          <w:numId w:val="15"/>
        </w:numPr>
        <w:jc w:val="both"/>
        <w:rPr>
          <w:rFonts w:ascii="Arial Narrow" w:hAnsi="Arial Narrow"/>
        </w:rPr>
      </w:pPr>
      <w:r w:rsidRPr="002332B6">
        <w:rPr>
          <w:rFonts w:ascii="Arial Narrow" w:hAnsi="Arial Narrow"/>
        </w:rPr>
        <w:t xml:space="preserve">Usunięcie wtórnych nawarstwień malarskich metodami </w:t>
      </w:r>
      <w:proofErr w:type="spellStart"/>
      <w:r w:rsidRPr="002332B6">
        <w:rPr>
          <w:rFonts w:ascii="Arial Narrow" w:hAnsi="Arial Narrow"/>
        </w:rPr>
        <w:t>mechanicznymi</w:t>
      </w:r>
      <w:r>
        <w:rPr>
          <w:rFonts w:ascii="Arial Narrow" w:hAnsi="Arial Narrow"/>
        </w:rPr>
        <w:t>-chemicznymi</w:t>
      </w:r>
      <w:proofErr w:type="spellEnd"/>
    </w:p>
    <w:p w14:paraId="4DC25782" w14:textId="77777777" w:rsidR="002332B6" w:rsidRPr="002332B6" w:rsidRDefault="002332B6" w:rsidP="002332B6">
      <w:pPr>
        <w:pStyle w:val="Standard"/>
        <w:jc w:val="both"/>
        <w:rPr>
          <w:rFonts w:ascii="Arial Narrow" w:hAnsi="Arial Narrow"/>
        </w:rPr>
      </w:pPr>
    </w:p>
    <w:p w14:paraId="33A3E7C0" w14:textId="50D8E26B" w:rsidR="002332B6" w:rsidRPr="002332B6" w:rsidRDefault="002332B6" w:rsidP="002332B6">
      <w:pPr>
        <w:pStyle w:val="Standard"/>
        <w:numPr>
          <w:ilvl w:val="0"/>
          <w:numId w:val="15"/>
        </w:numPr>
        <w:jc w:val="both"/>
        <w:rPr>
          <w:rFonts w:ascii="Arial Narrow" w:hAnsi="Arial Narrow"/>
        </w:rPr>
      </w:pPr>
      <w:r w:rsidRPr="002332B6">
        <w:rPr>
          <w:rFonts w:ascii="Arial Narrow" w:hAnsi="Arial Narrow"/>
        </w:rPr>
        <w:t xml:space="preserve">Wzmocnienie strukturalne wypraw wapiennych charakteryzujących się niedostateczną spoistością spoiwa z zastosowaniem </w:t>
      </w:r>
      <w:r w:rsidRPr="002332B6">
        <w:rPr>
          <w:rFonts w:ascii="Arial Narrow" w:hAnsi="Arial Narrow" w:cs="Arial"/>
        </w:rPr>
        <w:t xml:space="preserve">bezrozpuszczalnikowego preparatu na bazie estrów kwasu krzemowego </w:t>
      </w:r>
    </w:p>
    <w:p w14:paraId="31FE7C34" w14:textId="77777777" w:rsidR="002332B6" w:rsidRPr="002332B6" w:rsidRDefault="002332B6" w:rsidP="002332B6">
      <w:pPr>
        <w:pStyle w:val="Standard"/>
        <w:jc w:val="both"/>
        <w:rPr>
          <w:rFonts w:ascii="Arial Narrow" w:hAnsi="Arial Narrow"/>
        </w:rPr>
      </w:pPr>
    </w:p>
    <w:p w14:paraId="0AEFAD5D" w14:textId="2B730C09" w:rsidR="002332B6" w:rsidRPr="002332B6" w:rsidRDefault="002332B6" w:rsidP="002332B6">
      <w:pPr>
        <w:pStyle w:val="Standard"/>
        <w:numPr>
          <w:ilvl w:val="0"/>
          <w:numId w:val="15"/>
        </w:numPr>
        <w:jc w:val="both"/>
        <w:rPr>
          <w:rFonts w:ascii="Arial Narrow" w:hAnsi="Arial Narrow"/>
        </w:rPr>
      </w:pPr>
      <w:r w:rsidRPr="002332B6">
        <w:rPr>
          <w:rFonts w:ascii="Arial Narrow" w:hAnsi="Arial Narrow"/>
        </w:rPr>
        <w:t xml:space="preserve">Uzupełnienie ubytków zaprawy zgodnie z pierwotną technologią opracowanie faktury tynku.  </w:t>
      </w:r>
    </w:p>
    <w:p w14:paraId="27DA6D6D" w14:textId="77777777" w:rsidR="002332B6" w:rsidRPr="002332B6" w:rsidRDefault="002332B6" w:rsidP="002332B6">
      <w:pPr>
        <w:pStyle w:val="Standard"/>
        <w:jc w:val="both"/>
        <w:rPr>
          <w:rFonts w:ascii="Arial Narrow" w:hAnsi="Arial Narrow"/>
        </w:rPr>
      </w:pPr>
    </w:p>
    <w:p w14:paraId="01A4C19F" w14:textId="77777777" w:rsidR="002332B6" w:rsidRPr="002332B6" w:rsidRDefault="002332B6" w:rsidP="002332B6">
      <w:pPr>
        <w:pStyle w:val="Standard"/>
        <w:numPr>
          <w:ilvl w:val="0"/>
          <w:numId w:val="15"/>
        </w:numPr>
        <w:jc w:val="both"/>
        <w:rPr>
          <w:rFonts w:ascii="Arial Narrow" w:hAnsi="Arial Narrow"/>
        </w:rPr>
      </w:pPr>
      <w:r w:rsidRPr="002332B6">
        <w:rPr>
          <w:rFonts w:ascii="Arial Narrow" w:hAnsi="Arial Narrow"/>
        </w:rPr>
        <w:t>W przypadku wielkoobszarowych zniszczeń warstwy malarskiej nałożenie cienkowarstwowej zaprawy wapiennej o fakturze zgodnej z oryginałem.</w:t>
      </w:r>
    </w:p>
    <w:p w14:paraId="28A4AE21" w14:textId="77777777" w:rsidR="002332B6" w:rsidRPr="002332B6" w:rsidRDefault="002332B6" w:rsidP="002332B6">
      <w:pPr>
        <w:pStyle w:val="Standard"/>
        <w:ind w:left="720"/>
        <w:jc w:val="both"/>
        <w:rPr>
          <w:rFonts w:ascii="Arial Narrow" w:hAnsi="Arial Narrow"/>
        </w:rPr>
      </w:pPr>
    </w:p>
    <w:p w14:paraId="5B1C5B5B" w14:textId="11EE8340" w:rsidR="002332B6" w:rsidRDefault="002332B6" w:rsidP="002332B6">
      <w:pPr>
        <w:pStyle w:val="Standard"/>
        <w:numPr>
          <w:ilvl w:val="0"/>
          <w:numId w:val="15"/>
        </w:numPr>
        <w:jc w:val="both"/>
        <w:rPr>
          <w:rFonts w:ascii="Arial Narrow" w:hAnsi="Arial Narrow"/>
        </w:rPr>
      </w:pPr>
      <w:r w:rsidRPr="002332B6">
        <w:rPr>
          <w:rFonts w:ascii="Arial Narrow" w:hAnsi="Arial Narrow"/>
        </w:rPr>
        <w:t>Wykonanie warstwy malarskiej wysokojakościowymi farbami krzemianowymi przeznaczonymi do wnętrz zabytkowych</w:t>
      </w:r>
      <w:r>
        <w:rPr>
          <w:rFonts w:ascii="Arial Narrow" w:hAnsi="Arial Narrow"/>
        </w:rPr>
        <w:t>.</w:t>
      </w:r>
    </w:p>
    <w:p w14:paraId="2933AE81" w14:textId="77777777" w:rsidR="002332B6" w:rsidRPr="002332B6" w:rsidRDefault="002332B6" w:rsidP="002332B6">
      <w:pPr>
        <w:pStyle w:val="Standard"/>
        <w:jc w:val="both"/>
        <w:rPr>
          <w:rFonts w:ascii="Arial Narrow" w:hAnsi="Arial Narrow"/>
        </w:rPr>
      </w:pPr>
    </w:p>
    <w:p w14:paraId="50B8F8C3" w14:textId="1728A1D7" w:rsidR="002332B6" w:rsidRPr="002332B6" w:rsidRDefault="002332B6" w:rsidP="002332B6">
      <w:pPr>
        <w:pStyle w:val="Standard"/>
        <w:numPr>
          <w:ilvl w:val="0"/>
          <w:numId w:val="15"/>
        </w:numPr>
        <w:jc w:val="both"/>
        <w:rPr>
          <w:rFonts w:ascii="Arial Narrow" w:hAnsi="Arial Narrow"/>
        </w:rPr>
      </w:pPr>
      <w:r w:rsidRPr="002332B6">
        <w:rPr>
          <w:rFonts w:ascii="Arial Narrow" w:hAnsi="Arial Narrow"/>
        </w:rPr>
        <w:t xml:space="preserve">Ostateczne rozwiązania kolorystyczne obligatoryjnie muszą zostać uzgodnione z przedstawicielami </w:t>
      </w:r>
      <w:r>
        <w:rPr>
          <w:rFonts w:ascii="Arial Narrow" w:hAnsi="Arial Narrow" w:cs="Arial"/>
        </w:rPr>
        <w:t>Świętokrzyskiego</w:t>
      </w:r>
      <w:r w:rsidRPr="002332B6">
        <w:rPr>
          <w:rFonts w:ascii="Arial Narrow" w:hAnsi="Arial Narrow" w:cs="Arial"/>
        </w:rPr>
        <w:t xml:space="preserve"> Wojewódzkiego Konserwatora Zabytków w </w:t>
      </w:r>
      <w:r>
        <w:rPr>
          <w:rFonts w:ascii="Arial Narrow" w:hAnsi="Arial Narrow" w:cs="Arial"/>
        </w:rPr>
        <w:t xml:space="preserve">Kielcach. </w:t>
      </w:r>
    </w:p>
    <w:p w14:paraId="20AAF1D1" w14:textId="77777777" w:rsidR="002332B6" w:rsidRDefault="002332B6" w:rsidP="002332B6">
      <w:pPr>
        <w:pStyle w:val="Akapitzlist"/>
        <w:rPr>
          <w:rFonts w:ascii="Arial Narrow" w:hAnsi="Arial Narrow"/>
        </w:rPr>
      </w:pPr>
    </w:p>
    <w:p w14:paraId="291503E0" w14:textId="12FCF2C7" w:rsidR="00794C1C" w:rsidRPr="00794C1C" w:rsidRDefault="002332B6" w:rsidP="002332B6">
      <w:pPr>
        <w:pStyle w:val="Standard"/>
        <w:numPr>
          <w:ilvl w:val="0"/>
          <w:numId w:val="15"/>
        </w:numPr>
        <w:jc w:val="both"/>
        <w:rPr>
          <w:rFonts w:ascii="Arial Narrow" w:hAnsi="Arial Narrow"/>
        </w:rPr>
      </w:pPr>
      <w:r>
        <w:rPr>
          <w:rFonts w:ascii="Arial Narrow" w:hAnsi="Arial Narrow"/>
        </w:rPr>
        <w:t xml:space="preserve">W przypadku odkrycia historycznych dekoracji malarskich </w:t>
      </w:r>
      <w:r w:rsidR="00794C1C">
        <w:rPr>
          <w:rFonts w:ascii="Arial Narrow" w:hAnsi="Arial Narrow"/>
        </w:rPr>
        <w:t xml:space="preserve">należy powołać komisję konserwatorską z </w:t>
      </w:r>
      <w:r w:rsidR="00794C1C" w:rsidRPr="002332B6">
        <w:rPr>
          <w:rFonts w:ascii="Arial Narrow" w:hAnsi="Arial Narrow"/>
        </w:rPr>
        <w:t xml:space="preserve">przedstawicielami </w:t>
      </w:r>
      <w:r w:rsidR="00794C1C">
        <w:rPr>
          <w:rFonts w:ascii="Arial Narrow" w:hAnsi="Arial Narrow" w:cs="Arial"/>
        </w:rPr>
        <w:t>Świętokrzyskiego</w:t>
      </w:r>
      <w:r w:rsidR="00794C1C" w:rsidRPr="002332B6">
        <w:rPr>
          <w:rFonts w:ascii="Arial Narrow" w:hAnsi="Arial Narrow" w:cs="Arial"/>
        </w:rPr>
        <w:t xml:space="preserve"> Wojewódzkiego Konserwatora Zabytków w </w:t>
      </w:r>
      <w:r w:rsidR="00794C1C">
        <w:rPr>
          <w:rFonts w:ascii="Arial Narrow" w:hAnsi="Arial Narrow" w:cs="Arial"/>
        </w:rPr>
        <w:t xml:space="preserve">Kielcach, podczas której zostanie ustalona forma ich zabezpieczenia. </w:t>
      </w:r>
    </w:p>
    <w:p w14:paraId="1EBD5044" w14:textId="77777777" w:rsidR="00794C1C" w:rsidRDefault="00794C1C" w:rsidP="00794C1C">
      <w:pPr>
        <w:pStyle w:val="Akapitzlist"/>
        <w:rPr>
          <w:rFonts w:ascii="Arial Narrow" w:hAnsi="Arial Narrow"/>
        </w:rPr>
      </w:pPr>
    </w:p>
    <w:p w14:paraId="5CE80115" w14:textId="331F12DF" w:rsidR="00794C1C" w:rsidRDefault="00794C1C" w:rsidP="00794C1C">
      <w:pPr>
        <w:ind w:left="370"/>
        <w:rPr>
          <w:rFonts w:ascii="Arial Narrow" w:hAnsi="Arial Narrow"/>
        </w:rPr>
      </w:pPr>
      <w:r>
        <w:rPr>
          <w:rFonts w:ascii="Arial Narrow" w:hAnsi="Arial Narrow"/>
        </w:rPr>
        <w:t>Drewniany strop nawy głównej</w:t>
      </w:r>
    </w:p>
    <w:p w14:paraId="02ABAA9A" w14:textId="77777777" w:rsidR="00794C1C" w:rsidRPr="00794C1C" w:rsidRDefault="00794C1C" w:rsidP="00794C1C">
      <w:pPr>
        <w:ind w:left="0" w:firstLine="0"/>
        <w:rPr>
          <w:rFonts w:ascii="Arial Narrow" w:hAnsi="Arial Narrow"/>
        </w:rPr>
      </w:pPr>
    </w:p>
    <w:p w14:paraId="23A76964" w14:textId="77777777" w:rsidR="00794C1C" w:rsidRDefault="00794C1C" w:rsidP="002332B6">
      <w:pPr>
        <w:pStyle w:val="Standard"/>
        <w:numPr>
          <w:ilvl w:val="0"/>
          <w:numId w:val="15"/>
        </w:numPr>
        <w:jc w:val="both"/>
        <w:rPr>
          <w:rFonts w:ascii="Arial Narrow" w:hAnsi="Arial Narrow"/>
        </w:rPr>
      </w:pPr>
      <w:r>
        <w:rPr>
          <w:rFonts w:ascii="Arial Narrow" w:hAnsi="Arial Narrow"/>
        </w:rPr>
        <w:t>Wykonanie zabiegów wzmacniających i biobójczych drewna</w:t>
      </w:r>
    </w:p>
    <w:p w14:paraId="4F6136FE" w14:textId="77777777" w:rsidR="00794C1C" w:rsidRDefault="00794C1C" w:rsidP="00794C1C">
      <w:pPr>
        <w:pStyle w:val="Standard"/>
        <w:ind w:left="720"/>
        <w:jc w:val="both"/>
        <w:rPr>
          <w:rFonts w:ascii="Arial Narrow" w:hAnsi="Arial Narrow"/>
        </w:rPr>
      </w:pPr>
    </w:p>
    <w:p w14:paraId="26427853" w14:textId="08FD990D" w:rsidR="00794C1C" w:rsidRPr="00794C1C" w:rsidRDefault="00794C1C" w:rsidP="00794C1C">
      <w:pPr>
        <w:pStyle w:val="Standard"/>
        <w:numPr>
          <w:ilvl w:val="0"/>
          <w:numId w:val="15"/>
        </w:numPr>
        <w:jc w:val="both"/>
        <w:rPr>
          <w:rFonts w:ascii="Arial Narrow" w:hAnsi="Arial Narrow"/>
        </w:rPr>
      </w:pPr>
      <w:r>
        <w:rPr>
          <w:rFonts w:ascii="Arial Narrow" w:hAnsi="Arial Narrow"/>
        </w:rPr>
        <w:t xml:space="preserve">Opracowanie warstwy malarskiej zgodnie z wytycznymi zawartymi w zaakceptowanym decyzją/pozwoleniem ŚWKZ w Kielcach programem prac konserwatorsko-restauratorskich historycznych warstw malarskich </w:t>
      </w:r>
      <w:r w:rsidRPr="00E834A0">
        <w:rPr>
          <w:rFonts w:ascii="Arial Narrow" w:hAnsi="Arial Narrow"/>
        </w:rPr>
        <w:t>ścian i strop</w:t>
      </w:r>
      <w:r>
        <w:rPr>
          <w:rFonts w:ascii="Arial Narrow" w:hAnsi="Arial Narrow"/>
        </w:rPr>
        <w:t>u</w:t>
      </w:r>
      <w:r w:rsidRPr="00E834A0">
        <w:rPr>
          <w:rFonts w:ascii="Arial Narrow" w:hAnsi="Arial Narrow"/>
        </w:rPr>
        <w:t xml:space="preserve"> nawy głównej, ścian i sklepie</w:t>
      </w:r>
      <w:r>
        <w:rPr>
          <w:rFonts w:ascii="Arial Narrow" w:hAnsi="Arial Narrow"/>
        </w:rPr>
        <w:t>ń</w:t>
      </w:r>
      <w:r w:rsidRPr="00E834A0">
        <w:rPr>
          <w:rFonts w:ascii="Arial Narrow" w:hAnsi="Arial Narrow"/>
        </w:rPr>
        <w:t xml:space="preserve"> prezbiterium oraz kaplicy</w:t>
      </w:r>
      <w:r>
        <w:rPr>
          <w:rFonts w:ascii="Arial Narrow" w:hAnsi="Arial Narrow"/>
        </w:rPr>
        <w:t xml:space="preserve"> północnej.</w:t>
      </w:r>
    </w:p>
    <w:p w14:paraId="65E391FC" w14:textId="77777777" w:rsidR="00E560DB" w:rsidRPr="00675BA7" w:rsidRDefault="00E560DB" w:rsidP="00F34CD3">
      <w:pPr>
        <w:ind w:left="0" w:firstLine="0"/>
        <w:rPr>
          <w:rFonts w:ascii="Arial Narrow" w:hAnsi="Arial Narrow"/>
        </w:rPr>
      </w:pPr>
    </w:p>
    <w:p w14:paraId="27C82034" w14:textId="4E1FBC80" w:rsidR="00EF79B9" w:rsidRDefault="00484450" w:rsidP="00363DC2">
      <w:pPr>
        <w:pStyle w:val="Akapitzlist"/>
        <w:numPr>
          <w:ilvl w:val="0"/>
          <w:numId w:val="1"/>
        </w:numPr>
        <w:rPr>
          <w:rFonts w:ascii="Arial Narrow" w:hAnsi="Arial Narrow"/>
          <w:b/>
        </w:rPr>
      </w:pPr>
      <w:r w:rsidRPr="005E29EB">
        <w:rPr>
          <w:rFonts w:ascii="Arial Narrow" w:hAnsi="Arial Narrow"/>
          <w:b/>
        </w:rPr>
        <w:t>Harmonogram realizacji zamówienia:</w:t>
      </w:r>
      <w:r w:rsidR="00363DC2">
        <w:rPr>
          <w:rFonts w:ascii="Arial Narrow" w:hAnsi="Arial Narrow"/>
          <w:b/>
        </w:rPr>
        <w:t xml:space="preserve"> </w:t>
      </w:r>
    </w:p>
    <w:p w14:paraId="3E4D4EAB" w14:textId="50F791A7" w:rsidR="00363DC2" w:rsidRPr="00363DC2" w:rsidRDefault="00363DC2" w:rsidP="00363DC2">
      <w:pPr>
        <w:ind w:left="360" w:firstLine="0"/>
        <w:rPr>
          <w:rFonts w:ascii="Arial Narrow" w:hAnsi="Arial Narrow"/>
          <w:b/>
        </w:rPr>
      </w:pPr>
      <w:r>
        <w:rPr>
          <w:rFonts w:ascii="Arial Narrow" w:hAnsi="Arial Narrow"/>
          <w:bCs/>
        </w:rPr>
        <w:t>Termin realizacji zamówienia</w:t>
      </w:r>
      <w:r w:rsidR="00C356BB">
        <w:rPr>
          <w:rFonts w:ascii="Arial Narrow" w:hAnsi="Arial Narrow"/>
          <w:bCs/>
        </w:rPr>
        <w:t xml:space="preserve"> do</w:t>
      </w:r>
      <w:r>
        <w:rPr>
          <w:rFonts w:ascii="Arial Narrow" w:hAnsi="Arial Narrow"/>
          <w:bCs/>
        </w:rPr>
        <w:t xml:space="preserve"> 12 miesięcy od dnia podpisania umowy</w:t>
      </w:r>
      <w:r>
        <w:rPr>
          <w:rFonts w:ascii="Arial Narrow" w:hAnsi="Arial Narrow"/>
          <w:b/>
        </w:rPr>
        <w:t>.</w:t>
      </w:r>
    </w:p>
    <w:p w14:paraId="3DB9AD5E" w14:textId="17AB28F5" w:rsidR="00365B0D" w:rsidRDefault="00365B0D" w:rsidP="003A5B4B">
      <w:pPr>
        <w:ind w:left="370"/>
        <w:rPr>
          <w:rFonts w:ascii="Arial Narrow" w:hAnsi="Arial Narrow"/>
        </w:rPr>
      </w:pPr>
      <w:r>
        <w:rPr>
          <w:rFonts w:ascii="Arial Narrow" w:hAnsi="Arial Narrow"/>
        </w:rPr>
        <w:t>Szczegółowy harmonogram realizacji zamówienia zostanie ustalony p</w:t>
      </w:r>
      <w:r w:rsidR="00363DC2">
        <w:rPr>
          <w:rFonts w:ascii="Arial Narrow" w:hAnsi="Arial Narrow"/>
        </w:rPr>
        <w:t>o po</w:t>
      </w:r>
      <w:r>
        <w:rPr>
          <w:rFonts w:ascii="Arial Narrow" w:hAnsi="Arial Narrow"/>
        </w:rPr>
        <w:t>dpisaniem umowy.</w:t>
      </w:r>
    </w:p>
    <w:p w14:paraId="7BF15F08" w14:textId="77777777" w:rsidR="00F34CD3" w:rsidRPr="00675BA7" w:rsidRDefault="00F34CD3" w:rsidP="00794C1C">
      <w:pPr>
        <w:ind w:left="0" w:firstLine="0"/>
        <w:rPr>
          <w:rFonts w:ascii="Arial Narrow" w:hAnsi="Arial Narrow"/>
        </w:rPr>
      </w:pPr>
    </w:p>
    <w:p w14:paraId="3AFA4F5F" w14:textId="64CE15A3" w:rsidR="00484450" w:rsidRPr="005E29EB" w:rsidRDefault="00484450" w:rsidP="00CD165A">
      <w:pPr>
        <w:pStyle w:val="Akapitzlist"/>
        <w:numPr>
          <w:ilvl w:val="0"/>
          <w:numId w:val="1"/>
        </w:numPr>
        <w:rPr>
          <w:rFonts w:ascii="Arial Narrow" w:hAnsi="Arial Narrow"/>
          <w:b/>
        </w:rPr>
      </w:pPr>
      <w:r w:rsidRPr="005E29EB">
        <w:rPr>
          <w:rFonts w:ascii="Arial Narrow" w:hAnsi="Arial Narrow"/>
          <w:b/>
        </w:rPr>
        <w:t>Miejsce realizacji zamówienia:</w:t>
      </w:r>
    </w:p>
    <w:p w14:paraId="2B4431DD" w14:textId="070AABA1" w:rsidR="00691E14" w:rsidRDefault="00245968" w:rsidP="00EB4F05">
      <w:pPr>
        <w:rPr>
          <w:rFonts w:ascii="Arial Narrow" w:hAnsi="Arial Narrow"/>
        </w:rPr>
      </w:pPr>
      <w:r w:rsidRPr="00245968">
        <w:rPr>
          <w:rFonts w:ascii="Arial Narrow" w:hAnsi="Arial Narrow"/>
        </w:rPr>
        <w:t>28-225 Szydłów, Potok 108</w:t>
      </w:r>
      <w:r w:rsidR="00691E14" w:rsidRPr="00691E14">
        <w:rPr>
          <w:rFonts w:ascii="Arial Narrow" w:hAnsi="Arial Narrow"/>
        </w:rPr>
        <w:t>, działka o numerze ewidencyjnym</w:t>
      </w:r>
      <w:r w:rsidRPr="00245968">
        <w:rPr>
          <w:rFonts w:ascii="Arial Narrow" w:hAnsi="Arial Narrow"/>
        </w:rPr>
        <w:t>: 215, obręb: 0009 Potok</w:t>
      </w:r>
    </w:p>
    <w:p w14:paraId="3BEF164B" w14:textId="77777777" w:rsidR="00691E14" w:rsidRPr="00675BA7" w:rsidRDefault="00691E14" w:rsidP="00691E14">
      <w:pPr>
        <w:ind w:left="0" w:firstLine="0"/>
        <w:rPr>
          <w:rFonts w:ascii="Arial Narrow" w:hAnsi="Arial Narrow"/>
        </w:rPr>
      </w:pPr>
    </w:p>
    <w:p w14:paraId="79DA2B92" w14:textId="2759FBF4" w:rsidR="00484450" w:rsidRPr="005E29EB" w:rsidRDefault="00484450" w:rsidP="00CD165A">
      <w:pPr>
        <w:pStyle w:val="Akapitzlist"/>
        <w:numPr>
          <w:ilvl w:val="0"/>
          <w:numId w:val="1"/>
        </w:numPr>
        <w:rPr>
          <w:rFonts w:ascii="Arial Narrow" w:hAnsi="Arial Narrow"/>
          <w:b/>
        </w:rPr>
      </w:pPr>
      <w:r w:rsidRPr="005E29EB">
        <w:rPr>
          <w:rFonts w:ascii="Arial Narrow" w:hAnsi="Arial Narrow"/>
          <w:b/>
        </w:rPr>
        <w:t>Warunki udziału w postępowaniu:</w:t>
      </w:r>
    </w:p>
    <w:p w14:paraId="5C056BDB" w14:textId="77777777" w:rsidR="00703788" w:rsidRPr="00675BA7" w:rsidRDefault="00703788" w:rsidP="00703788">
      <w:pPr>
        <w:rPr>
          <w:rFonts w:ascii="Arial Narrow" w:hAnsi="Arial Narrow"/>
        </w:rPr>
      </w:pPr>
      <w:r w:rsidRPr="00675BA7">
        <w:rPr>
          <w:rFonts w:ascii="Arial Narrow" w:hAnsi="Arial Narrow"/>
        </w:rPr>
        <w:t>O udzielenie zamówienia mogą ubiegać się Oferenci, którzy:</w:t>
      </w:r>
    </w:p>
    <w:p w14:paraId="57078F7E" w14:textId="77777777" w:rsidR="00703788" w:rsidRPr="00675BA7" w:rsidRDefault="00703788" w:rsidP="00703788">
      <w:pPr>
        <w:ind w:firstLine="698"/>
        <w:rPr>
          <w:rFonts w:ascii="Arial Narrow" w:hAnsi="Arial Narrow"/>
        </w:rPr>
      </w:pPr>
      <w:r w:rsidRPr="00675BA7">
        <w:rPr>
          <w:rFonts w:ascii="Arial Narrow" w:hAnsi="Arial Narrow"/>
        </w:rPr>
        <w:t>a.</w:t>
      </w:r>
      <w:r w:rsidRPr="00675BA7">
        <w:rPr>
          <w:rFonts w:ascii="Arial Narrow" w:hAnsi="Arial Narrow"/>
        </w:rPr>
        <w:tab/>
        <w:t>Posiadają uprawnienia do wykonywania określonej działalności lub czynności, jeżeli przepisy prawa nakładają obowiązek ich posiadania.</w:t>
      </w:r>
    </w:p>
    <w:p w14:paraId="1207BBEC" w14:textId="5EFCF9CF" w:rsidR="0097494D" w:rsidRDefault="00703788" w:rsidP="0097494D">
      <w:pPr>
        <w:ind w:firstLine="698"/>
        <w:rPr>
          <w:rFonts w:ascii="Arial Narrow" w:hAnsi="Arial Narrow"/>
        </w:rPr>
      </w:pPr>
      <w:r w:rsidRPr="00675BA7">
        <w:rPr>
          <w:rFonts w:ascii="Arial Narrow" w:hAnsi="Arial Narrow"/>
        </w:rPr>
        <w:t>b.</w:t>
      </w:r>
      <w:r w:rsidRPr="00675BA7">
        <w:rPr>
          <w:rFonts w:ascii="Arial Narrow" w:hAnsi="Arial Narrow"/>
        </w:rPr>
        <w:tab/>
        <w:t xml:space="preserve">Posiadają wiedzę i doświadczenie w zakresie wykonania niniejszego zamówienia. Dla potwierdzenia tego warunku Wykonawca przedstawi wykaz </w:t>
      </w:r>
      <w:r w:rsidR="0097494D">
        <w:rPr>
          <w:rFonts w:ascii="Arial Narrow" w:hAnsi="Arial Narrow"/>
        </w:rPr>
        <w:t>prac</w:t>
      </w:r>
      <w:r w:rsidRPr="00675BA7">
        <w:rPr>
          <w:rFonts w:ascii="Arial Narrow" w:hAnsi="Arial Narrow"/>
        </w:rPr>
        <w:t xml:space="preserve"> zgodnie z załącznikiem nr 5 wykonanych należycie w ostatnim okresie </w:t>
      </w:r>
      <w:r w:rsidR="00245968">
        <w:rPr>
          <w:rFonts w:ascii="Arial Narrow" w:hAnsi="Arial Narrow"/>
        </w:rPr>
        <w:t>3</w:t>
      </w:r>
      <w:r w:rsidRPr="00675BA7">
        <w:rPr>
          <w:rFonts w:ascii="Arial Narrow" w:hAnsi="Arial Narrow"/>
        </w:rPr>
        <w:t xml:space="preserve"> lat na przynajmniej </w:t>
      </w:r>
      <w:r w:rsidR="00245968">
        <w:rPr>
          <w:rFonts w:ascii="Arial Narrow" w:hAnsi="Arial Narrow"/>
        </w:rPr>
        <w:t>jednej</w:t>
      </w:r>
      <w:r w:rsidRPr="00675BA7">
        <w:rPr>
          <w:rFonts w:ascii="Arial Narrow" w:hAnsi="Arial Narrow"/>
        </w:rPr>
        <w:t xml:space="preserve"> </w:t>
      </w:r>
      <w:r w:rsidR="0097494D">
        <w:rPr>
          <w:rFonts w:ascii="Arial Narrow" w:hAnsi="Arial Narrow"/>
        </w:rPr>
        <w:t xml:space="preserve">realizacji </w:t>
      </w:r>
      <w:r w:rsidR="00872233">
        <w:rPr>
          <w:rFonts w:ascii="Arial Narrow" w:hAnsi="Arial Narrow"/>
        </w:rPr>
        <w:t xml:space="preserve">o wartości minimum 100 000,00 zł netto </w:t>
      </w:r>
      <w:r w:rsidR="0097494D">
        <w:rPr>
          <w:rFonts w:ascii="Arial Narrow" w:hAnsi="Arial Narrow"/>
        </w:rPr>
        <w:t>w zakresie konserwacji historycznych</w:t>
      </w:r>
      <w:r w:rsidR="00872233">
        <w:rPr>
          <w:rFonts w:ascii="Arial Narrow" w:hAnsi="Arial Narrow"/>
        </w:rPr>
        <w:t xml:space="preserve">, wewnętrznych </w:t>
      </w:r>
      <w:r w:rsidR="0097494D">
        <w:rPr>
          <w:rFonts w:ascii="Arial Narrow" w:hAnsi="Arial Narrow"/>
        </w:rPr>
        <w:t xml:space="preserve">wypraw tynkarskich w obiekcie w pisanym do rejestru zabytków. Do wykazu prac Wykonawca </w:t>
      </w:r>
      <w:r w:rsidR="00872233">
        <w:rPr>
          <w:rFonts w:ascii="Arial Narrow" w:hAnsi="Arial Narrow"/>
        </w:rPr>
        <w:t xml:space="preserve">zobowiązany jest dołączyć referencje/zaświadczenia podmiotów, </w:t>
      </w:r>
      <w:r w:rsidR="00872233" w:rsidRPr="0097494D">
        <w:rPr>
          <w:rFonts w:ascii="Arial Narrow" w:hAnsi="Arial Narrow"/>
        </w:rPr>
        <w:t xml:space="preserve">na rzecz których usługi zostały </w:t>
      </w:r>
      <w:r w:rsidR="00872233">
        <w:rPr>
          <w:rFonts w:ascii="Arial Narrow" w:hAnsi="Arial Narrow"/>
        </w:rPr>
        <w:t xml:space="preserve">należycie </w:t>
      </w:r>
      <w:r w:rsidR="00872233" w:rsidRPr="0097494D">
        <w:rPr>
          <w:rFonts w:ascii="Arial Narrow" w:hAnsi="Arial Narrow"/>
        </w:rPr>
        <w:t>wykonane oraz protokoły odbiorów podpisane przez obie strony oraz przez Wojewódzkiego Konserwatora Zabytków</w:t>
      </w:r>
      <w:r w:rsidR="00872233">
        <w:rPr>
          <w:rFonts w:ascii="Arial Narrow" w:hAnsi="Arial Narrow"/>
        </w:rPr>
        <w:t xml:space="preserve"> właściwego terytorialnie dla danej inwestycji. </w:t>
      </w:r>
    </w:p>
    <w:p w14:paraId="27C9ED62" w14:textId="77777777" w:rsidR="00703788" w:rsidRPr="00675BA7" w:rsidRDefault="00703788" w:rsidP="00703788">
      <w:pPr>
        <w:ind w:firstLine="698"/>
        <w:rPr>
          <w:rFonts w:ascii="Arial Narrow" w:hAnsi="Arial Narrow"/>
        </w:rPr>
      </w:pPr>
      <w:r w:rsidRPr="00675BA7">
        <w:rPr>
          <w:rFonts w:ascii="Arial Narrow" w:hAnsi="Arial Narrow"/>
        </w:rPr>
        <w:lastRenderedPageBreak/>
        <w:t>c.</w:t>
      </w:r>
      <w:r w:rsidRPr="00675BA7">
        <w:rPr>
          <w:rFonts w:ascii="Arial Narrow" w:hAnsi="Arial Narrow"/>
        </w:rPr>
        <w:tab/>
        <w:t>Dysponują odpowiednim potencjałem technicznym oraz osobami zdolnymi do wykonania zamówienia.</w:t>
      </w:r>
    </w:p>
    <w:p w14:paraId="08A48B11" w14:textId="77777777" w:rsidR="00703788" w:rsidRPr="00675BA7" w:rsidRDefault="00703788" w:rsidP="00703788">
      <w:pPr>
        <w:ind w:firstLine="698"/>
        <w:rPr>
          <w:rFonts w:ascii="Arial Narrow" w:hAnsi="Arial Narrow"/>
        </w:rPr>
      </w:pPr>
      <w:r w:rsidRPr="00675BA7">
        <w:rPr>
          <w:rFonts w:ascii="Arial Narrow" w:hAnsi="Arial Narrow"/>
        </w:rPr>
        <w:t>d.</w:t>
      </w:r>
      <w:r w:rsidRPr="00675BA7">
        <w:rPr>
          <w:rFonts w:ascii="Arial Narrow" w:hAnsi="Arial Narrow"/>
        </w:rPr>
        <w:tab/>
        <w:t>Znajdują się w sytuacji ekonomicznej i finansowej zapewniającej wykonanie zamówienia we wskazanych terminach.</w:t>
      </w:r>
    </w:p>
    <w:p w14:paraId="2B77C313" w14:textId="77777777" w:rsidR="00703788" w:rsidRPr="00675BA7" w:rsidRDefault="00703788" w:rsidP="00703788">
      <w:pPr>
        <w:ind w:firstLine="698"/>
        <w:rPr>
          <w:rFonts w:ascii="Arial Narrow" w:hAnsi="Arial Narrow"/>
        </w:rPr>
      </w:pPr>
      <w:r w:rsidRPr="00675BA7">
        <w:rPr>
          <w:rFonts w:ascii="Arial Narrow" w:hAnsi="Arial Narrow"/>
        </w:rPr>
        <w:t>e.</w:t>
      </w:r>
      <w:r w:rsidRPr="00675BA7">
        <w:rPr>
          <w:rFonts w:ascii="Arial Narrow" w:hAnsi="Arial Narrow"/>
        </w:rPr>
        <w:tab/>
        <w:t>Zagwarantują, że okres gwarancji i rękojmi za wady dla przedmiotu zamówienia wynosi minimum 36 miesięcy od dnia odbioru końcowego.</w:t>
      </w:r>
    </w:p>
    <w:p w14:paraId="2C8376B6" w14:textId="77777777" w:rsidR="00703788" w:rsidRPr="00675BA7" w:rsidRDefault="00703788" w:rsidP="00703788">
      <w:pPr>
        <w:ind w:firstLine="698"/>
        <w:rPr>
          <w:rFonts w:ascii="Arial Narrow" w:hAnsi="Arial Narrow"/>
        </w:rPr>
      </w:pPr>
      <w:r w:rsidRPr="00675BA7">
        <w:rPr>
          <w:rFonts w:ascii="Arial Narrow" w:hAnsi="Arial Narrow"/>
        </w:rPr>
        <w:t>f.</w:t>
      </w:r>
      <w:r w:rsidRPr="00675BA7">
        <w:rPr>
          <w:rFonts w:ascii="Arial Narrow" w:hAnsi="Arial Narrow"/>
        </w:rPr>
        <w:tab/>
        <w:t>Zrealizują wizję lokalną miejsca objętego zamówieniem.</w:t>
      </w:r>
    </w:p>
    <w:p w14:paraId="3B3D1C92" w14:textId="4A6DF08B" w:rsidR="00703788" w:rsidRPr="00675BA7" w:rsidRDefault="00703788" w:rsidP="00703788">
      <w:pPr>
        <w:rPr>
          <w:rFonts w:ascii="Arial Narrow" w:hAnsi="Arial Narrow"/>
        </w:rPr>
      </w:pPr>
      <w:r w:rsidRPr="00675BA7">
        <w:rPr>
          <w:rFonts w:ascii="Arial Narrow" w:hAnsi="Arial Narrow"/>
        </w:rPr>
        <w:t>Powyższe warunki uznaje się za spełnione, jeśli Oferent złoży oświadczenie w powyższym zakresie.</w:t>
      </w:r>
    </w:p>
    <w:p w14:paraId="681D73E0" w14:textId="04F77CF6" w:rsidR="00484450" w:rsidRPr="00675BA7" w:rsidRDefault="00484450" w:rsidP="00CD165A">
      <w:pPr>
        <w:pStyle w:val="Akapitzlist"/>
        <w:numPr>
          <w:ilvl w:val="0"/>
          <w:numId w:val="1"/>
        </w:numPr>
        <w:rPr>
          <w:rFonts w:ascii="Arial Narrow" w:hAnsi="Arial Narrow"/>
        </w:rPr>
      </w:pPr>
      <w:r w:rsidRPr="00675BA7">
        <w:rPr>
          <w:rFonts w:ascii="Arial Narrow" w:hAnsi="Arial Narrow"/>
        </w:rPr>
        <w:t>Minimalny zakres oferty:</w:t>
      </w:r>
    </w:p>
    <w:p w14:paraId="11C20074" w14:textId="77777777" w:rsidR="00422766" w:rsidRPr="00675BA7" w:rsidRDefault="00422766" w:rsidP="00422766">
      <w:pPr>
        <w:ind w:firstLine="350"/>
        <w:rPr>
          <w:rFonts w:ascii="Arial Narrow" w:hAnsi="Arial Narrow"/>
        </w:rPr>
      </w:pPr>
      <w:r w:rsidRPr="00675BA7">
        <w:rPr>
          <w:rFonts w:ascii="Arial Narrow" w:hAnsi="Arial Narrow"/>
        </w:rPr>
        <w:t>-</w:t>
      </w:r>
      <w:r w:rsidRPr="00675BA7">
        <w:rPr>
          <w:rFonts w:ascii="Arial Narrow" w:hAnsi="Arial Narrow"/>
        </w:rPr>
        <w:tab/>
        <w:t>formularz ofertowy zgodnie z załącznikiem nr 1 do zapytania ofertowego;</w:t>
      </w:r>
    </w:p>
    <w:p w14:paraId="5A982B45" w14:textId="77777777" w:rsidR="00422766" w:rsidRPr="00675BA7" w:rsidRDefault="00422766" w:rsidP="00422766">
      <w:pPr>
        <w:ind w:firstLine="350"/>
        <w:rPr>
          <w:rFonts w:ascii="Arial Narrow" w:hAnsi="Arial Narrow"/>
        </w:rPr>
      </w:pPr>
      <w:r w:rsidRPr="00675BA7">
        <w:rPr>
          <w:rFonts w:ascii="Arial Narrow" w:hAnsi="Arial Narrow"/>
        </w:rPr>
        <w:t>-</w:t>
      </w:r>
      <w:r w:rsidRPr="00675BA7">
        <w:rPr>
          <w:rFonts w:ascii="Arial Narrow" w:hAnsi="Arial Narrow"/>
        </w:rPr>
        <w:tab/>
        <w:t>oświadczenie o spełnianiu warunków udziału w postępowaniu, zawarte we wzorze oferty stanowiącej załącznik nr 1 do zapytania ofertowego;</w:t>
      </w:r>
    </w:p>
    <w:p w14:paraId="1AC0DAB3" w14:textId="77777777" w:rsidR="00422766" w:rsidRPr="00675BA7" w:rsidRDefault="00422766" w:rsidP="00422766">
      <w:pPr>
        <w:ind w:firstLine="350"/>
        <w:rPr>
          <w:rFonts w:ascii="Arial Narrow" w:hAnsi="Arial Narrow"/>
        </w:rPr>
      </w:pPr>
      <w:r w:rsidRPr="00675BA7">
        <w:rPr>
          <w:rFonts w:ascii="Arial Narrow" w:hAnsi="Arial Narrow"/>
        </w:rPr>
        <w:t>-</w:t>
      </w:r>
      <w:r w:rsidRPr="00675BA7">
        <w:rPr>
          <w:rFonts w:ascii="Arial Narrow" w:hAnsi="Arial Narrow"/>
        </w:rPr>
        <w:tab/>
        <w:t>oświadczenie o braku powiązań kapitałowych i osobowych zawarte we wzorze oferty stanowiącej załącznik nr 1 do zapytania ofertowego;</w:t>
      </w:r>
    </w:p>
    <w:p w14:paraId="7392B654" w14:textId="77777777" w:rsidR="00422766" w:rsidRPr="00675BA7" w:rsidRDefault="00422766" w:rsidP="00422766">
      <w:pPr>
        <w:ind w:firstLine="350"/>
        <w:rPr>
          <w:rFonts w:ascii="Arial Narrow" w:hAnsi="Arial Narrow"/>
        </w:rPr>
      </w:pPr>
      <w:r w:rsidRPr="00675BA7">
        <w:rPr>
          <w:rFonts w:ascii="Arial Narrow" w:hAnsi="Arial Narrow"/>
        </w:rPr>
        <w:t>-</w:t>
      </w:r>
      <w:r w:rsidRPr="00675BA7">
        <w:rPr>
          <w:rFonts w:ascii="Arial Narrow" w:hAnsi="Arial Narrow"/>
        </w:rPr>
        <w:tab/>
        <w:t>oświadczenie o niepodleganiu wykluczeniu z postępowania na podstawie art. 7 ust. 1 ustawy z dnia 13 kwietnia 2022 roku o szczegółowych rozwiązaniach w zakresie przeciwdziałania wspieraniu agresji na Ukrainę i oraz służących ochronie bezpieczeństwa narodowego zawarte we wzorze oferty stanowiącej załącznik nr 1 do zapytania ofertowego;</w:t>
      </w:r>
    </w:p>
    <w:p w14:paraId="5E69A249" w14:textId="77777777" w:rsidR="00422766" w:rsidRPr="00675BA7" w:rsidRDefault="00422766" w:rsidP="00422766">
      <w:pPr>
        <w:ind w:firstLine="350"/>
        <w:rPr>
          <w:rFonts w:ascii="Arial Narrow" w:hAnsi="Arial Narrow"/>
        </w:rPr>
      </w:pPr>
      <w:r w:rsidRPr="00675BA7">
        <w:rPr>
          <w:rFonts w:ascii="Arial Narrow" w:hAnsi="Arial Narrow"/>
        </w:rPr>
        <w:t>-</w:t>
      </w:r>
      <w:r w:rsidRPr="00675BA7">
        <w:rPr>
          <w:rFonts w:ascii="Arial Narrow" w:hAnsi="Arial Narrow"/>
        </w:rPr>
        <w:tab/>
        <w:t>parafowany projekt umowy - zgodnie z załącznikiem nr 2 do zapytania ofertowego;</w:t>
      </w:r>
    </w:p>
    <w:p w14:paraId="1583A868" w14:textId="77777777" w:rsidR="00422766" w:rsidRPr="00675BA7" w:rsidRDefault="00422766" w:rsidP="00422766">
      <w:pPr>
        <w:ind w:firstLine="350"/>
        <w:rPr>
          <w:rFonts w:ascii="Arial Narrow" w:hAnsi="Arial Narrow"/>
        </w:rPr>
      </w:pPr>
      <w:r w:rsidRPr="00675BA7">
        <w:rPr>
          <w:rFonts w:ascii="Arial Narrow" w:hAnsi="Arial Narrow"/>
        </w:rPr>
        <w:t>-</w:t>
      </w:r>
      <w:r w:rsidRPr="00675BA7">
        <w:rPr>
          <w:rFonts w:ascii="Arial Narrow" w:hAnsi="Arial Narrow"/>
        </w:rPr>
        <w:tab/>
        <w:t>klauzula dotycząca ochrony danych osobowych zgodnie z RODO — zgodnie z załącznikiem nr 3 do zapytania ofertowego</w:t>
      </w:r>
    </w:p>
    <w:p w14:paraId="76E0681B" w14:textId="77777777" w:rsidR="00422766" w:rsidRPr="00675BA7" w:rsidRDefault="00422766" w:rsidP="00422766">
      <w:pPr>
        <w:ind w:firstLine="350"/>
        <w:rPr>
          <w:rFonts w:ascii="Arial Narrow" w:hAnsi="Arial Narrow"/>
        </w:rPr>
      </w:pPr>
      <w:r w:rsidRPr="00675BA7">
        <w:rPr>
          <w:rFonts w:ascii="Arial Narrow" w:hAnsi="Arial Narrow"/>
        </w:rPr>
        <w:t>-</w:t>
      </w:r>
      <w:r w:rsidRPr="00675BA7">
        <w:rPr>
          <w:rFonts w:ascii="Arial Narrow" w:hAnsi="Arial Narrow"/>
        </w:rPr>
        <w:tab/>
        <w:t>zaświadczenie o zrealizowanej obowiązkowej wizji lokalnej — zgodnie z załącznikiem nr 4 do zapytania ofertowego;</w:t>
      </w:r>
    </w:p>
    <w:p w14:paraId="14143C6D" w14:textId="55055F1C" w:rsidR="00422766" w:rsidRPr="00675BA7" w:rsidRDefault="00422766" w:rsidP="00C356BB">
      <w:pPr>
        <w:ind w:firstLine="350"/>
        <w:rPr>
          <w:rFonts w:ascii="Arial Narrow" w:hAnsi="Arial Narrow"/>
        </w:rPr>
      </w:pPr>
      <w:r w:rsidRPr="00675BA7">
        <w:rPr>
          <w:rFonts w:ascii="Arial Narrow" w:hAnsi="Arial Narrow"/>
        </w:rPr>
        <w:t>-</w:t>
      </w:r>
      <w:r w:rsidRPr="00675BA7">
        <w:rPr>
          <w:rFonts w:ascii="Arial Narrow" w:hAnsi="Arial Narrow"/>
        </w:rPr>
        <w:tab/>
        <w:t>wykaz wykonanych</w:t>
      </w:r>
      <w:r w:rsidR="002B71F6">
        <w:rPr>
          <w:rFonts w:ascii="Arial Narrow" w:hAnsi="Arial Narrow"/>
        </w:rPr>
        <w:t xml:space="preserve"> prac</w:t>
      </w:r>
      <w:r w:rsidRPr="00675BA7">
        <w:rPr>
          <w:rFonts w:ascii="Arial Narrow" w:hAnsi="Arial Narrow"/>
        </w:rPr>
        <w:t xml:space="preserve"> w obiektach zabytkowych — zgodnie z załącznikiem nr 5 do zapytania ofertowego wraz z referencjami,</w:t>
      </w:r>
    </w:p>
    <w:p w14:paraId="675ECF9A" w14:textId="77777777" w:rsidR="00422766" w:rsidRPr="00675BA7" w:rsidRDefault="00422766" w:rsidP="00422766">
      <w:pPr>
        <w:rPr>
          <w:rFonts w:ascii="Arial Narrow" w:hAnsi="Arial Narrow"/>
        </w:rPr>
      </w:pPr>
      <w:r w:rsidRPr="00675BA7">
        <w:rPr>
          <w:rFonts w:ascii="Arial Narrow" w:hAnsi="Arial Narrow"/>
        </w:rPr>
        <w:t>Oferta nie posiadająca minimalnego zakresu wskazanego powyżej nie będzie brana pod uwagę podczas wyłaniania oferenta.</w:t>
      </w:r>
    </w:p>
    <w:p w14:paraId="33FD5F69" w14:textId="3B4F3504" w:rsidR="00703788" w:rsidRDefault="00422766" w:rsidP="00422766">
      <w:pPr>
        <w:rPr>
          <w:rFonts w:ascii="Arial Narrow" w:hAnsi="Arial Narrow"/>
        </w:rPr>
      </w:pPr>
      <w:r w:rsidRPr="00675BA7">
        <w:rPr>
          <w:rFonts w:ascii="Arial Narrow" w:hAnsi="Arial Narrow"/>
        </w:rPr>
        <w:t>Oferta powinna być złożona zgodnie ze wzorem oferty (formularz ofertowy), stanowiącym załącznik nr 1 do zapytania ofertowego.</w:t>
      </w:r>
    </w:p>
    <w:p w14:paraId="2CE14787" w14:textId="77777777" w:rsidR="00691E14" w:rsidRPr="00675BA7" w:rsidRDefault="00691E14" w:rsidP="00422766">
      <w:pPr>
        <w:rPr>
          <w:rFonts w:ascii="Arial Narrow" w:hAnsi="Arial Narrow"/>
        </w:rPr>
      </w:pPr>
    </w:p>
    <w:p w14:paraId="79D22BF9" w14:textId="398077C1" w:rsidR="00484450" w:rsidRPr="005E29EB" w:rsidRDefault="00484450" w:rsidP="00CD165A">
      <w:pPr>
        <w:pStyle w:val="Akapitzlist"/>
        <w:numPr>
          <w:ilvl w:val="0"/>
          <w:numId w:val="1"/>
        </w:numPr>
        <w:rPr>
          <w:rFonts w:ascii="Arial Narrow" w:hAnsi="Arial Narrow"/>
          <w:b/>
        </w:rPr>
      </w:pPr>
      <w:r w:rsidRPr="005E29EB">
        <w:rPr>
          <w:rFonts w:ascii="Arial Narrow" w:hAnsi="Arial Narrow"/>
          <w:b/>
        </w:rPr>
        <w:t>Kryteria oceny oferty i opis sposobu przyznawania punktacji:</w:t>
      </w:r>
    </w:p>
    <w:p w14:paraId="36CCFE9C" w14:textId="77777777" w:rsidR="00A80719" w:rsidRPr="00675BA7" w:rsidRDefault="00A80719" w:rsidP="00A80719">
      <w:pPr>
        <w:pStyle w:val="Akapitzlist"/>
        <w:numPr>
          <w:ilvl w:val="0"/>
          <w:numId w:val="4"/>
        </w:numPr>
        <w:rPr>
          <w:rFonts w:ascii="Arial Narrow" w:hAnsi="Arial Narrow"/>
        </w:rPr>
      </w:pPr>
      <w:r w:rsidRPr="00675BA7">
        <w:rPr>
          <w:rFonts w:ascii="Arial Narrow" w:hAnsi="Arial Narrow"/>
        </w:rPr>
        <w:t xml:space="preserve">Wszystkie oferty jakie wpłyną do Zamawiającego w odpowiedzi na zapytanie ofertowe zostaną poddane weryfikacji pod kątem zgodności z przedmiotem zamówienia. Oferta, która nie będzie zgodna z przedmiotem zamówienia lub taka która zostanie przedstawiona w formie </w:t>
      </w:r>
      <w:r w:rsidRPr="00675BA7">
        <w:rPr>
          <w:rFonts w:ascii="Arial Narrow" w:hAnsi="Arial Narrow"/>
        </w:rPr>
        <w:lastRenderedPageBreak/>
        <w:t>uniemożliwiającej weryfikację tych informacji zostanie odrzucona jako niezgodna z przedmiotem zamówienia.</w:t>
      </w:r>
    </w:p>
    <w:p w14:paraId="05CFD914" w14:textId="77777777" w:rsidR="00A80719" w:rsidRPr="00675BA7" w:rsidRDefault="00A80719" w:rsidP="00A80719">
      <w:pPr>
        <w:pStyle w:val="Akapitzlist"/>
        <w:numPr>
          <w:ilvl w:val="0"/>
          <w:numId w:val="4"/>
        </w:numPr>
        <w:spacing w:after="160" w:line="259" w:lineRule="auto"/>
        <w:jc w:val="left"/>
        <w:rPr>
          <w:rFonts w:ascii="Arial Narrow" w:hAnsi="Arial Narrow"/>
        </w:rPr>
      </w:pPr>
      <w:r w:rsidRPr="00675BA7">
        <w:rPr>
          <w:rFonts w:ascii="Arial Narrow" w:hAnsi="Arial Narrow"/>
        </w:rPr>
        <w:t>Zamawiający dokona oceny punktowej ofert, które:</w:t>
      </w:r>
    </w:p>
    <w:p w14:paraId="11C7880B" w14:textId="5B70A5C2" w:rsidR="00A80719" w:rsidRPr="00675BA7" w:rsidRDefault="00A80719" w:rsidP="00A80719">
      <w:pPr>
        <w:pStyle w:val="Akapitzlist"/>
        <w:numPr>
          <w:ilvl w:val="0"/>
          <w:numId w:val="5"/>
        </w:numPr>
        <w:spacing w:after="160" w:line="259" w:lineRule="auto"/>
        <w:jc w:val="left"/>
        <w:rPr>
          <w:rFonts w:ascii="Arial Narrow" w:hAnsi="Arial Narrow"/>
        </w:rPr>
      </w:pPr>
      <w:r w:rsidRPr="00675BA7">
        <w:rPr>
          <w:rFonts w:ascii="Arial Narrow" w:hAnsi="Arial Narrow"/>
        </w:rPr>
        <w:t>zostały złożone w terminie,</w:t>
      </w:r>
    </w:p>
    <w:p w14:paraId="2EBAD52E" w14:textId="77777777" w:rsidR="00A80719" w:rsidRPr="00675BA7" w:rsidRDefault="00A80719" w:rsidP="00A80719">
      <w:pPr>
        <w:pStyle w:val="Akapitzlist"/>
        <w:numPr>
          <w:ilvl w:val="0"/>
          <w:numId w:val="5"/>
        </w:numPr>
        <w:spacing w:after="160" w:line="259" w:lineRule="auto"/>
        <w:jc w:val="left"/>
        <w:rPr>
          <w:rFonts w:ascii="Arial Narrow" w:hAnsi="Arial Narrow"/>
        </w:rPr>
      </w:pPr>
      <w:r w:rsidRPr="00675BA7">
        <w:rPr>
          <w:rFonts w:ascii="Arial Narrow" w:hAnsi="Arial Narrow"/>
        </w:rPr>
        <w:t>są zgodne z przedmiotem zamówienia,</w:t>
      </w:r>
    </w:p>
    <w:p w14:paraId="50910E9E" w14:textId="77777777" w:rsidR="00A80719" w:rsidRPr="00675BA7" w:rsidRDefault="00A80719" w:rsidP="00A80719">
      <w:pPr>
        <w:pStyle w:val="Akapitzlist"/>
        <w:numPr>
          <w:ilvl w:val="0"/>
          <w:numId w:val="5"/>
        </w:numPr>
        <w:spacing w:after="160" w:line="259" w:lineRule="auto"/>
        <w:jc w:val="left"/>
        <w:rPr>
          <w:rFonts w:ascii="Arial Narrow" w:hAnsi="Arial Narrow"/>
        </w:rPr>
      </w:pPr>
      <w:r w:rsidRPr="00675BA7">
        <w:rPr>
          <w:rFonts w:ascii="Arial Narrow" w:hAnsi="Arial Narrow"/>
        </w:rPr>
        <w:t>spełniają warunki udziału w postępowaniu,</w:t>
      </w:r>
    </w:p>
    <w:p w14:paraId="03645E2C" w14:textId="67EA931F" w:rsidR="00422766" w:rsidRPr="00675BA7" w:rsidRDefault="00A80719" w:rsidP="00A80719">
      <w:pPr>
        <w:pStyle w:val="Akapitzlist"/>
        <w:numPr>
          <w:ilvl w:val="0"/>
          <w:numId w:val="5"/>
        </w:numPr>
        <w:rPr>
          <w:rFonts w:ascii="Arial Narrow" w:hAnsi="Arial Narrow"/>
        </w:rPr>
      </w:pPr>
      <w:r w:rsidRPr="00675BA7">
        <w:rPr>
          <w:rFonts w:ascii="Arial Narrow" w:hAnsi="Arial Narrow"/>
        </w:rPr>
        <w:t>przedstawiły ofertę zgodnie z wymaganiami wskazanymi w minimalnym zakresie oferty.</w:t>
      </w:r>
    </w:p>
    <w:p w14:paraId="063501B1" w14:textId="77777777" w:rsidR="00A80719" w:rsidRPr="00675BA7" w:rsidRDefault="00A80719" w:rsidP="00A80719">
      <w:pPr>
        <w:pStyle w:val="Akapitzlist"/>
        <w:numPr>
          <w:ilvl w:val="0"/>
          <w:numId w:val="4"/>
        </w:numPr>
        <w:spacing w:after="160" w:line="259" w:lineRule="auto"/>
        <w:jc w:val="left"/>
        <w:rPr>
          <w:rFonts w:ascii="Arial Narrow" w:hAnsi="Arial Narrow"/>
        </w:rPr>
      </w:pPr>
      <w:r w:rsidRPr="00675BA7">
        <w:rPr>
          <w:rFonts w:ascii="Arial Narrow" w:hAnsi="Arial Narrow"/>
        </w:rPr>
        <w:t>Ocena punktowa zostanie dokonana na podstawie oceny kryterium cena — 100%, zgodnie z poniższym wyjaśnieniem.</w:t>
      </w:r>
    </w:p>
    <w:p w14:paraId="3A8EA5EA" w14:textId="77777777" w:rsidR="00A80719" w:rsidRPr="00675BA7" w:rsidRDefault="00A80719" w:rsidP="00A80719">
      <w:pPr>
        <w:pStyle w:val="Akapitzlist"/>
        <w:spacing w:after="160" w:line="259" w:lineRule="auto"/>
        <w:ind w:firstLine="0"/>
        <w:jc w:val="left"/>
        <w:rPr>
          <w:rFonts w:ascii="Arial Narrow" w:hAnsi="Arial Narrow"/>
        </w:rPr>
      </w:pPr>
      <w:r w:rsidRPr="00675BA7">
        <w:rPr>
          <w:rFonts w:ascii="Arial Narrow" w:hAnsi="Arial Narrow"/>
        </w:rPr>
        <w:t>Punktacja oraz waga procentowa kryteriów oceny ofert, ich znaczenie oraz sposób przyznawania punktacji:</w:t>
      </w:r>
    </w:p>
    <w:p w14:paraId="0D7FC7D8" w14:textId="77777777" w:rsidR="00A80719" w:rsidRPr="00675BA7" w:rsidRDefault="00A80719" w:rsidP="00A80719">
      <w:pPr>
        <w:pStyle w:val="Akapitzlist"/>
        <w:spacing w:after="160" w:line="259" w:lineRule="auto"/>
        <w:ind w:firstLine="0"/>
        <w:jc w:val="left"/>
        <w:rPr>
          <w:rFonts w:ascii="Arial Narrow" w:hAnsi="Arial Narrow"/>
        </w:rPr>
      </w:pPr>
      <w:r w:rsidRPr="00675BA7">
        <w:rPr>
          <w:rFonts w:ascii="Arial Narrow" w:hAnsi="Arial Narrow"/>
        </w:rPr>
        <w:t>1 - cena: 100%</w:t>
      </w:r>
    </w:p>
    <w:p w14:paraId="7A226808" w14:textId="77777777" w:rsidR="00A80719" w:rsidRPr="00675BA7" w:rsidRDefault="00A80719" w:rsidP="00A80719">
      <w:pPr>
        <w:pStyle w:val="Akapitzlist"/>
        <w:spacing w:after="160" w:line="259" w:lineRule="auto"/>
        <w:ind w:firstLine="0"/>
        <w:jc w:val="left"/>
        <w:rPr>
          <w:rFonts w:ascii="Arial Narrow" w:hAnsi="Arial Narrow"/>
        </w:rPr>
      </w:pPr>
      <w:r w:rsidRPr="00675BA7">
        <w:rPr>
          <w:rFonts w:ascii="Arial Narrow" w:hAnsi="Arial Narrow"/>
        </w:rPr>
        <w:t>Ocenie podlega cena brutto danej oferty. Maksymalna punktacja dla danej oferty z najniższą ceną brutto to 100 pkt. Kolejne oferty oceniane są proporcjonalnie do podanej ceny brutto zgodnie ze wzorem: (cena brutto najniższa / cena brutto danej oferty) * 100 pkt.</w:t>
      </w:r>
    </w:p>
    <w:p w14:paraId="14FDEE73" w14:textId="77777777" w:rsidR="00A80719" w:rsidRPr="00675BA7" w:rsidRDefault="00A80719" w:rsidP="00A80719">
      <w:pPr>
        <w:pStyle w:val="Akapitzlist"/>
        <w:spacing w:after="160" w:line="259" w:lineRule="auto"/>
        <w:ind w:firstLine="0"/>
        <w:jc w:val="left"/>
        <w:rPr>
          <w:rFonts w:ascii="Arial Narrow" w:hAnsi="Arial Narrow"/>
        </w:rPr>
      </w:pPr>
      <w:r w:rsidRPr="00675BA7">
        <w:rPr>
          <w:rFonts w:ascii="Arial Narrow" w:hAnsi="Arial Narrow"/>
        </w:rPr>
        <w:t>Zamawiający dokona wyboru najkorzystniejszej oferty zgodnie z przedstawionymi kryteriami wg wzoru:</w:t>
      </w:r>
    </w:p>
    <w:p w14:paraId="6CB168D9" w14:textId="77777777" w:rsidR="00A80719" w:rsidRPr="00675BA7" w:rsidRDefault="00A80719" w:rsidP="00A80719">
      <w:pPr>
        <w:pStyle w:val="Akapitzlist"/>
        <w:spacing w:after="160" w:line="259" w:lineRule="auto"/>
        <w:ind w:firstLine="0"/>
        <w:jc w:val="left"/>
        <w:rPr>
          <w:rFonts w:ascii="Arial Narrow" w:hAnsi="Arial Narrow"/>
        </w:rPr>
      </w:pPr>
      <w:r w:rsidRPr="00675BA7">
        <w:rPr>
          <w:rFonts w:ascii="Arial Narrow" w:hAnsi="Arial Narrow"/>
        </w:rPr>
        <w:t>W = C (cena) gdzie:</w:t>
      </w:r>
    </w:p>
    <w:p w14:paraId="6D103A13" w14:textId="77777777" w:rsidR="00A80719" w:rsidRPr="00675BA7" w:rsidRDefault="00A80719" w:rsidP="00A80719">
      <w:pPr>
        <w:pStyle w:val="Akapitzlist"/>
        <w:spacing w:after="160" w:line="259" w:lineRule="auto"/>
        <w:ind w:firstLine="0"/>
        <w:jc w:val="left"/>
        <w:rPr>
          <w:rFonts w:ascii="Arial Narrow" w:hAnsi="Arial Narrow"/>
        </w:rPr>
      </w:pPr>
      <w:r w:rsidRPr="00675BA7">
        <w:rPr>
          <w:rFonts w:ascii="Arial Narrow" w:hAnsi="Arial Narrow"/>
        </w:rPr>
        <w:t>W — Wybrana oferta</w:t>
      </w:r>
    </w:p>
    <w:p w14:paraId="35594A09" w14:textId="2290E4D0" w:rsidR="00A80719" w:rsidRPr="00675BA7" w:rsidRDefault="00A80719" w:rsidP="00A80719">
      <w:pPr>
        <w:pStyle w:val="Akapitzlist"/>
        <w:rPr>
          <w:rFonts w:ascii="Arial Narrow" w:hAnsi="Arial Narrow"/>
        </w:rPr>
      </w:pPr>
      <w:r w:rsidRPr="00675BA7">
        <w:rPr>
          <w:rFonts w:ascii="Arial Narrow" w:hAnsi="Arial Narrow"/>
        </w:rPr>
        <w:t>C — najkorzystniejsza cena</w:t>
      </w:r>
    </w:p>
    <w:p w14:paraId="07162594" w14:textId="77777777" w:rsidR="001B3EEC" w:rsidRPr="00675BA7" w:rsidRDefault="001B3EEC" w:rsidP="001B3EEC">
      <w:pPr>
        <w:pStyle w:val="Akapitzlist"/>
        <w:numPr>
          <w:ilvl w:val="0"/>
          <w:numId w:val="4"/>
        </w:numPr>
        <w:rPr>
          <w:rFonts w:ascii="Arial Narrow" w:hAnsi="Arial Narrow"/>
        </w:rPr>
      </w:pPr>
      <w:r w:rsidRPr="00675BA7">
        <w:rPr>
          <w:rFonts w:ascii="Arial Narrow" w:hAnsi="Arial Narrow"/>
        </w:rPr>
        <w:t>Oferta z największą ilością punktów zostanie wyłoniona jako najbardziej korzystna.</w:t>
      </w:r>
    </w:p>
    <w:p w14:paraId="497DF349" w14:textId="77777777" w:rsidR="001B3EEC" w:rsidRPr="00675BA7" w:rsidRDefault="001B3EEC" w:rsidP="001B3EEC">
      <w:pPr>
        <w:pStyle w:val="Akapitzlist"/>
        <w:numPr>
          <w:ilvl w:val="0"/>
          <w:numId w:val="4"/>
        </w:numPr>
        <w:rPr>
          <w:rFonts w:ascii="Arial Narrow" w:hAnsi="Arial Narrow"/>
        </w:rPr>
      </w:pPr>
      <w:r w:rsidRPr="00675BA7">
        <w:rPr>
          <w:rFonts w:ascii="Arial Narrow" w:hAnsi="Arial Narrow"/>
        </w:rPr>
        <w:t>W przypadku, kiedy oferenci otrzymają identyczną liczbę punktów tj. podali taką samą najniższą cenę, Zamawiający zwróci się do tych podmiotów z prośbą o przedłożenie ponownie ofert zawierających cenę we wskazanym przez Zamawiającego terminie, po czym Zamawiający wybierze najkorzystniejszą ofertę spośród ponownie złożonych ofert.</w:t>
      </w:r>
    </w:p>
    <w:p w14:paraId="2B8EB4D6" w14:textId="55EF9825" w:rsidR="001B3EEC" w:rsidRPr="00675BA7" w:rsidRDefault="001B3EEC" w:rsidP="001B3EEC">
      <w:pPr>
        <w:pStyle w:val="Akapitzlist"/>
        <w:numPr>
          <w:ilvl w:val="0"/>
          <w:numId w:val="4"/>
        </w:numPr>
        <w:rPr>
          <w:rFonts w:ascii="Arial Narrow" w:hAnsi="Arial Narrow"/>
        </w:rPr>
      </w:pPr>
      <w:r w:rsidRPr="00675BA7">
        <w:rPr>
          <w:rFonts w:ascii="Arial Narrow" w:hAnsi="Arial Narrow"/>
        </w:rPr>
        <w:t xml:space="preserve">Informacja o wyborze najkorzystniejszych oferty zostanie upubliczniona na stronie internetowej Zamawiającego </w:t>
      </w:r>
      <w:r w:rsidR="00691E14" w:rsidRPr="00B7603C">
        <w:rPr>
          <w:rFonts w:ascii="Arial Narrow" w:hAnsi="Arial Narrow"/>
        </w:rPr>
        <w:t xml:space="preserve">http://www.szydlow.kielce.opoka.org.pl/ i Wnioskodawcy: </w:t>
      </w:r>
      <w:hyperlink r:id="rId12" w:history="1">
        <w:r w:rsidR="00691E14" w:rsidRPr="00B7603C">
          <w:rPr>
            <w:rStyle w:val="Hipercze"/>
            <w:rFonts w:ascii="Arial Narrow" w:hAnsi="Arial Narrow"/>
            <w:color w:val="auto"/>
            <w:u w:val="none"/>
          </w:rPr>
          <w:t>www.staszowski.eu</w:t>
        </w:r>
      </w:hyperlink>
      <w:r w:rsidR="00691E14" w:rsidRPr="00B7603C">
        <w:rPr>
          <w:rStyle w:val="Hipercze"/>
          <w:rFonts w:ascii="Arial Narrow" w:hAnsi="Arial Narrow"/>
          <w:color w:val="auto"/>
          <w:u w:val="none"/>
        </w:rPr>
        <w:t>.</w:t>
      </w:r>
    </w:p>
    <w:p w14:paraId="3ADCA82C" w14:textId="77777777" w:rsidR="00D652A1" w:rsidRPr="00675BA7" w:rsidRDefault="00D652A1" w:rsidP="00D652A1">
      <w:pPr>
        <w:pStyle w:val="Akapitzlist"/>
        <w:numPr>
          <w:ilvl w:val="0"/>
          <w:numId w:val="4"/>
        </w:numPr>
        <w:rPr>
          <w:rFonts w:ascii="Arial Narrow" w:hAnsi="Arial Narrow"/>
        </w:rPr>
      </w:pPr>
      <w:r w:rsidRPr="00675BA7">
        <w:rPr>
          <w:rFonts w:ascii="Arial Narrow" w:hAnsi="Arial Narrow"/>
        </w:rPr>
        <w:t>W przypadku, gdy cena najkorzystniejszej oferty przekroczy budżet projektu zaplanowany na realizację zadania, Zamawiający zastrzega sobie prawo do unieważnienia całego postępowania objętego niniejszym zapytaniem ofertowym lub prawo do negocjowania ceny z Wykonawcą, który złożył najkorzystniejszą ofertę. W przypadku podjęcia negocjacji, gdy negocjacje nie przyniosą efektu, Zamawiający unieważni wybór wyłonionego Wykonawcy i będzie rozpatrywał oferty kolejnych Wykonawców znajdujących się na liście rankingowej.</w:t>
      </w:r>
    </w:p>
    <w:p w14:paraId="19A21D98" w14:textId="77777777" w:rsidR="00D652A1" w:rsidRPr="00675BA7" w:rsidRDefault="00D652A1" w:rsidP="00D652A1">
      <w:pPr>
        <w:pStyle w:val="Akapitzlist"/>
        <w:numPr>
          <w:ilvl w:val="0"/>
          <w:numId w:val="4"/>
        </w:numPr>
        <w:rPr>
          <w:rFonts w:ascii="Arial Narrow" w:hAnsi="Arial Narrow"/>
        </w:rPr>
      </w:pPr>
      <w:r w:rsidRPr="00675BA7">
        <w:rPr>
          <w:rFonts w:ascii="Arial Narrow" w:hAnsi="Arial Narrow"/>
        </w:rPr>
        <w:t>W przypadku, gdy cena najkorzystniejszej oferty przekroczy budżet projektu zaplanowany na realizację zadania, Zamawiający zastrzega sobie prawo do unieważnienia całego postępowania objętego niniejszym zapytaniem ofertowym lub prawo do negocjowania ceny z Wykonawcą, który złożył najkorzystniejszą ofertę. W przypadku podjęcia negocjacji, gdy negocjacje nie przyniosą efektu, Zamawiający unieważni wybór wyłonionego Wykonawcy i będzie rozpatrywał oferty kolejnych Wykonawców znajdujących się na liście rankingowej.</w:t>
      </w:r>
    </w:p>
    <w:p w14:paraId="76A1C1F2" w14:textId="3F8AE7BE" w:rsidR="00A80719" w:rsidRPr="00675BA7" w:rsidRDefault="00A80719" w:rsidP="00D652A1">
      <w:pPr>
        <w:pStyle w:val="Akapitzlist"/>
        <w:ind w:firstLine="0"/>
        <w:rPr>
          <w:rFonts w:ascii="Arial Narrow" w:hAnsi="Arial Narrow"/>
        </w:rPr>
      </w:pPr>
    </w:p>
    <w:p w14:paraId="72268FE4" w14:textId="7897C063" w:rsidR="00484450" w:rsidRPr="005E29EB" w:rsidRDefault="00484450" w:rsidP="00CD165A">
      <w:pPr>
        <w:pStyle w:val="Akapitzlist"/>
        <w:numPr>
          <w:ilvl w:val="0"/>
          <w:numId w:val="1"/>
        </w:numPr>
        <w:rPr>
          <w:rFonts w:ascii="Arial Narrow" w:hAnsi="Arial Narrow"/>
          <w:b/>
        </w:rPr>
      </w:pPr>
      <w:r w:rsidRPr="005E29EB">
        <w:rPr>
          <w:rFonts w:ascii="Arial Narrow" w:hAnsi="Arial Narrow"/>
          <w:b/>
        </w:rPr>
        <w:t>Termin, sposób i miejsce składania ofert:</w:t>
      </w:r>
    </w:p>
    <w:p w14:paraId="6CDCF1C2" w14:textId="364D0E01" w:rsidR="00CE59C7" w:rsidRDefault="00FC2136" w:rsidP="00FC2136">
      <w:pPr>
        <w:pStyle w:val="Akapitzlist"/>
        <w:numPr>
          <w:ilvl w:val="0"/>
          <w:numId w:val="11"/>
        </w:numPr>
        <w:rPr>
          <w:rFonts w:ascii="Arial Narrow" w:hAnsi="Arial Narrow"/>
        </w:rPr>
      </w:pPr>
      <w:r w:rsidRPr="00FC2136">
        <w:rPr>
          <w:rFonts w:ascii="Arial Narrow" w:hAnsi="Arial Narrow"/>
        </w:rPr>
        <w:t xml:space="preserve">Termin składania ofert do dnia </w:t>
      </w:r>
      <w:r w:rsidR="003914B0">
        <w:rPr>
          <w:rFonts w:ascii="Arial Narrow" w:hAnsi="Arial Narrow"/>
        </w:rPr>
        <w:t>22.07</w:t>
      </w:r>
      <w:r w:rsidR="00E7272D">
        <w:rPr>
          <w:rFonts w:ascii="Arial Narrow" w:hAnsi="Arial Narrow"/>
        </w:rPr>
        <w:t>.2024</w:t>
      </w:r>
      <w:r w:rsidRPr="00FC2136">
        <w:rPr>
          <w:rFonts w:ascii="Arial Narrow" w:hAnsi="Arial Narrow"/>
        </w:rPr>
        <w:t xml:space="preserve"> r.</w:t>
      </w:r>
      <w:r w:rsidR="00E7272D">
        <w:rPr>
          <w:rFonts w:ascii="Arial Narrow" w:hAnsi="Arial Narrow"/>
        </w:rPr>
        <w:t xml:space="preserve"> do godz.12.00</w:t>
      </w:r>
    </w:p>
    <w:p w14:paraId="735F7C34" w14:textId="01764DB5" w:rsidR="00EF4161" w:rsidRPr="00FC2136" w:rsidRDefault="00EF4161" w:rsidP="00FC2136">
      <w:pPr>
        <w:pStyle w:val="Akapitzlist"/>
        <w:numPr>
          <w:ilvl w:val="0"/>
          <w:numId w:val="11"/>
        </w:numPr>
        <w:rPr>
          <w:rFonts w:ascii="Arial Narrow" w:hAnsi="Arial Narrow"/>
        </w:rPr>
      </w:pPr>
      <w:r>
        <w:rPr>
          <w:rFonts w:ascii="Arial Narrow" w:hAnsi="Arial Narrow"/>
        </w:rPr>
        <w:t xml:space="preserve">Termin otwarcia ofert: </w:t>
      </w:r>
      <w:r w:rsidRPr="00FC2136">
        <w:rPr>
          <w:rFonts w:ascii="Arial Narrow" w:hAnsi="Arial Narrow"/>
        </w:rPr>
        <w:t xml:space="preserve">dnia </w:t>
      </w:r>
      <w:r w:rsidR="00E7272D">
        <w:rPr>
          <w:rFonts w:ascii="Arial Narrow" w:hAnsi="Arial Narrow"/>
        </w:rPr>
        <w:t>22.07.2024</w:t>
      </w:r>
      <w:r w:rsidRPr="00FC2136">
        <w:rPr>
          <w:rFonts w:ascii="Arial Narrow" w:hAnsi="Arial Narrow"/>
        </w:rPr>
        <w:t xml:space="preserve"> r.</w:t>
      </w:r>
      <w:r>
        <w:rPr>
          <w:rFonts w:ascii="Arial Narrow" w:hAnsi="Arial Narrow"/>
        </w:rPr>
        <w:t xml:space="preserve"> do godz. </w:t>
      </w:r>
      <w:r w:rsidR="003914B0">
        <w:rPr>
          <w:rFonts w:ascii="Arial Narrow" w:hAnsi="Arial Narrow"/>
        </w:rPr>
        <w:t>12.30</w:t>
      </w:r>
    </w:p>
    <w:p w14:paraId="56C723F8" w14:textId="04FCDA2A" w:rsidR="00F34CD3" w:rsidRPr="00F34CD3" w:rsidRDefault="00FC2136" w:rsidP="00F34CD3">
      <w:pPr>
        <w:pStyle w:val="Akapitzlist"/>
        <w:numPr>
          <w:ilvl w:val="0"/>
          <w:numId w:val="11"/>
        </w:numPr>
        <w:rPr>
          <w:rFonts w:ascii="Arial Narrow" w:hAnsi="Arial Narrow"/>
        </w:rPr>
      </w:pPr>
      <w:r>
        <w:rPr>
          <w:rFonts w:ascii="Arial Narrow" w:hAnsi="Arial Narrow"/>
        </w:rPr>
        <w:t xml:space="preserve">Ofertę należy przygotować w formie pisemnej umieszczając ją w zamkniętej kopercie i zaadresować: </w:t>
      </w:r>
      <w:r w:rsidR="00872233" w:rsidRPr="00872233">
        <w:rPr>
          <w:rFonts w:ascii="Arial Narrow" w:hAnsi="Arial Narrow"/>
        </w:rPr>
        <w:t>Parafia Rzymsko – Katolicka pod wezwaniem p.w. Wniebowzięcia Najświętszej Maryi Panny w Potoku</w:t>
      </w:r>
      <w:r w:rsidR="00F34CD3">
        <w:rPr>
          <w:rFonts w:ascii="Arial Narrow" w:hAnsi="Arial Narrow"/>
        </w:rPr>
        <w:t xml:space="preserve">, z dopiskiem: </w:t>
      </w:r>
      <w:r w:rsidR="00872233" w:rsidRPr="00872233">
        <w:rPr>
          <w:rFonts w:ascii="Arial Narrow" w:hAnsi="Arial Narrow"/>
        </w:rPr>
        <w:t>„Zachowanie, zabezpieczenie i utrwalenie wnętrza kościoła parafialnego p.w. Wniebowzięcia Najświętszej Maryi Panny w Potoku”</w:t>
      </w:r>
    </w:p>
    <w:p w14:paraId="0D822FFB" w14:textId="4F504DD7" w:rsidR="00FC2136" w:rsidRDefault="00FC2136" w:rsidP="00FC2136">
      <w:pPr>
        <w:pStyle w:val="Akapitzlist"/>
        <w:numPr>
          <w:ilvl w:val="0"/>
          <w:numId w:val="11"/>
        </w:numPr>
        <w:rPr>
          <w:rFonts w:ascii="Arial Narrow" w:hAnsi="Arial Narrow"/>
        </w:rPr>
      </w:pPr>
      <w:r>
        <w:rPr>
          <w:rFonts w:ascii="Arial Narrow" w:hAnsi="Arial Narrow"/>
        </w:rPr>
        <w:t>Dopuszcza się złożenie oferty w formie papierowej za pośrednictwem poczty, kuriera lub osobiście.</w:t>
      </w:r>
    </w:p>
    <w:p w14:paraId="2CAC8272" w14:textId="2616D85E" w:rsidR="00FC2136" w:rsidRPr="00F34CD3" w:rsidRDefault="00FC2136" w:rsidP="00F34CD3">
      <w:pPr>
        <w:pStyle w:val="Akapitzlist"/>
        <w:numPr>
          <w:ilvl w:val="0"/>
          <w:numId w:val="11"/>
        </w:numPr>
        <w:rPr>
          <w:rFonts w:ascii="Arial Narrow" w:hAnsi="Arial Narrow"/>
        </w:rPr>
      </w:pPr>
      <w:r>
        <w:rPr>
          <w:rFonts w:ascii="Arial Narrow" w:hAnsi="Arial Narrow"/>
        </w:rPr>
        <w:t xml:space="preserve">Miejsce składania ofert, siedziba Zamawiającego: </w:t>
      </w:r>
      <w:r w:rsidR="00461D1F" w:rsidRPr="00872233">
        <w:rPr>
          <w:rFonts w:ascii="Arial Narrow" w:hAnsi="Arial Narrow"/>
        </w:rPr>
        <w:t>Parafia Rzymsko – Katolicka pod wezwaniem p.w. Wniebowzięcia Najświętszej Maryi Panny w Potoku</w:t>
      </w:r>
      <w:r w:rsidR="00F34CD3" w:rsidRPr="00F34CD3">
        <w:rPr>
          <w:rFonts w:ascii="Arial Narrow" w:hAnsi="Arial Narrow"/>
        </w:rPr>
        <w:t xml:space="preserve">, </w:t>
      </w:r>
      <w:r w:rsidR="00872233" w:rsidRPr="00872233">
        <w:rPr>
          <w:rFonts w:ascii="Arial Narrow" w:hAnsi="Arial Narrow"/>
        </w:rPr>
        <w:t>28-225 Szydłów, Potok 108</w:t>
      </w:r>
      <w:r w:rsidR="00C858DE" w:rsidRPr="00F34CD3">
        <w:rPr>
          <w:rFonts w:ascii="Arial Narrow" w:hAnsi="Arial Narrow"/>
        </w:rPr>
        <w:t>, w kancelarii parafialnej która jest czynna codziennie</w:t>
      </w:r>
      <w:r w:rsidR="00E7272D">
        <w:rPr>
          <w:rFonts w:ascii="Arial Narrow" w:hAnsi="Arial Narrow"/>
        </w:rPr>
        <w:t xml:space="preserve"> pół godziny po Mszy św.</w:t>
      </w:r>
      <w:r w:rsidR="00C858DE" w:rsidRPr="00F34CD3">
        <w:rPr>
          <w:rFonts w:ascii="Arial Narrow" w:hAnsi="Arial Narrow"/>
        </w:rPr>
        <w:t xml:space="preserve"> z wyjątkiem niedziel i świąt.</w:t>
      </w:r>
    </w:p>
    <w:p w14:paraId="18024D49" w14:textId="1FD534FF" w:rsidR="00C858DE" w:rsidRDefault="00B93493" w:rsidP="00B93493">
      <w:pPr>
        <w:pStyle w:val="Akapitzlist"/>
        <w:numPr>
          <w:ilvl w:val="0"/>
          <w:numId w:val="11"/>
        </w:numPr>
        <w:rPr>
          <w:rFonts w:ascii="Arial Narrow" w:hAnsi="Arial Narrow"/>
        </w:rPr>
      </w:pPr>
      <w:r w:rsidRPr="00B93493">
        <w:rPr>
          <w:rFonts w:ascii="Arial Narrow" w:hAnsi="Arial Narrow"/>
        </w:rPr>
        <w:t>Liczy się dzień i godzina wpływu oferty, a nie nadania oferty czy też jej sporządzenia.</w:t>
      </w:r>
    </w:p>
    <w:p w14:paraId="515ED6CE" w14:textId="4DBFFD36" w:rsidR="00B93493" w:rsidRDefault="00B93493" w:rsidP="00B93493">
      <w:pPr>
        <w:pStyle w:val="Akapitzlist"/>
        <w:numPr>
          <w:ilvl w:val="0"/>
          <w:numId w:val="11"/>
        </w:numPr>
        <w:rPr>
          <w:rFonts w:ascii="Arial Narrow" w:hAnsi="Arial Narrow"/>
        </w:rPr>
      </w:pPr>
      <w:r w:rsidRPr="00B93493">
        <w:rPr>
          <w:rFonts w:ascii="Arial Narrow" w:hAnsi="Arial Narrow"/>
        </w:rPr>
        <w:t>Oferty złożone po terminie nie będą rozpatrywane.</w:t>
      </w:r>
    </w:p>
    <w:p w14:paraId="5961D80F" w14:textId="46F8267A" w:rsidR="00B93493" w:rsidRDefault="00B93493" w:rsidP="00B93493">
      <w:pPr>
        <w:pStyle w:val="Akapitzlist"/>
        <w:numPr>
          <w:ilvl w:val="0"/>
          <w:numId w:val="11"/>
        </w:numPr>
        <w:rPr>
          <w:rFonts w:ascii="Arial Narrow" w:hAnsi="Arial Narrow"/>
        </w:rPr>
      </w:pPr>
      <w:r w:rsidRPr="00B93493">
        <w:rPr>
          <w:rFonts w:ascii="Arial Narrow" w:hAnsi="Arial Narrow"/>
        </w:rPr>
        <w:t>Zmawiający nie zwraca przesłanych ofert.</w:t>
      </w:r>
    </w:p>
    <w:p w14:paraId="73145DFF" w14:textId="77777777" w:rsidR="00691E14" w:rsidRPr="00675BA7" w:rsidRDefault="00691E14" w:rsidP="00F34CD3">
      <w:pPr>
        <w:ind w:left="0" w:firstLine="0"/>
        <w:rPr>
          <w:rFonts w:ascii="Arial Narrow" w:hAnsi="Arial Narrow"/>
        </w:rPr>
      </w:pPr>
    </w:p>
    <w:p w14:paraId="0B1C60ED" w14:textId="1954032E" w:rsidR="00484450" w:rsidRPr="003C528F" w:rsidRDefault="00484450" w:rsidP="00CD165A">
      <w:pPr>
        <w:pStyle w:val="Akapitzlist"/>
        <w:numPr>
          <w:ilvl w:val="0"/>
          <w:numId w:val="1"/>
        </w:numPr>
        <w:rPr>
          <w:rFonts w:ascii="Arial Narrow" w:hAnsi="Arial Narrow"/>
          <w:b/>
        </w:rPr>
      </w:pPr>
      <w:r w:rsidRPr="003C528F">
        <w:rPr>
          <w:rFonts w:ascii="Arial Narrow" w:hAnsi="Arial Narrow"/>
          <w:b/>
        </w:rPr>
        <w:t>Zakres wykluczenia:</w:t>
      </w:r>
    </w:p>
    <w:p w14:paraId="71D9D5A5" w14:textId="77777777" w:rsidR="00F10F46" w:rsidRPr="00675BA7" w:rsidRDefault="00F10F46" w:rsidP="00F10F46">
      <w:pPr>
        <w:rPr>
          <w:rFonts w:ascii="Arial Narrow" w:hAnsi="Arial Narrow"/>
        </w:rPr>
      </w:pPr>
      <w:r w:rsidRPr="00675BA7">
        <w:rPr>
          <w:rFonts w:ascii="Arial Narrow" w:hAnsi="Arial Narrow"/>
        </w:rPr>
        <w:t>Z udziału w postępowaniu wykluczeni są Wykonawcy powiązani osobowo i kapitałowo z Zamawiającym, tym samym do udziału w postępowaniu Zamawiający dopuści podmioty, które złożą następujące oświadczenie w tym zakresie:</w:t>
      </w:r>
    </w:p>
    <w:p w14:paraId="4CE6051D" w14:textId="77777777" w:rsidR="00F10F46" w:rsidRPr="00675BA7" w:rsidRDefault="00F10F46" w:rsidP="00F10F46">
      <w:pPr>
        <w:rPr>
          <w:rFonts w:ascii="Arial Narrow" w:hAnsi="Arial Narrow"/>
        </w:rPr>
      </w:pPr>
      <w:r w:rsidRPr="00675BA7">
        <w:rPr>
          <w:rFonts w:ascii="Arial Narrow" w:hAnsi="Arial Narrow"/>
        </w:rPr>
        <w:t>Wykonawca oświadcza, że nie jest powiązany osobowo lub kapitałowo z Zamawiającym.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F5F1236" w14:textId="77777777" w:rsidR="00F10F46" w:rsidRPr="00675BA7" w:rsidRDefault="00F10F46" w:rsidP="00F10F46">
      <w:pPr>
        <w:ind w:firstLine="698"/>
        <w:rPr>
          <w:rFonts w:ascii="Arial Narrow" w:hAnsi="Arial Narrow"/>
        </w:rPr>
      </w:pPr>
      <w:r w:rsidRPr="00675BA7">
        <w:rPr>
          <w:rFonts w:ascii="Arial Narrow" w:hAnsi="Arial Narrow"/>
        </w:rPr>
        <w:t>a)</w:t>
      </w:r>
      <w:r w:rsidRPr="00675BA7">
        <w:rPr>
          <w:rFonts w:ascii="Arial Narrow" w:hAnsi="Arial Narrow"/>
        </w:rPr>
        <w:tab/>
        <w:t>uczestniczeniu w spółce jako wspólnik spółki cywilnej lub spółki osobowej,</w:t>
      </w:r>
    </w:p>
    <w:p w14:paraId="6D4A71F0" w14:textId="77777777" w:rsidR="00F10F46" w:rsidRPr="00675BA7" w:rsidRDefault="00F10F46" w:rsidP="00F10F46">
      <w:pPr>
        <w:ind w:firstLine="698"/>
        <w:rPr>
          <w:rFonts w:ascii="Arial Narrow" w:hAnsi="Arial Narrow"/>
        </w:rPr>
      </w:pPr>
      <w:r w:rsidRPr="00675BA7">
        <w:rPr>
          <w:rFonts w:ascii="Arial Narrow" w:hAnsi="Arial Narrow"/>
        </w:rPr>
        <w:t>b)</w:t>
      </w:r>
      <w:r w:rsidRPr="00675BA7">
        <w:rPr>
          <w:rFonts w:ascii="Arial Narrow" w:hAnsi="Arial Narrow"/>
        </w:rPr>
        <w:tab/>
        <w:t>posiadaniu co najmniej 10 % udziałów lub akcji,</w:t>
      </w:r>
    </w:p>
    <w:p w14:paraId="5C01F999" w14:textId="77777777" w:rsidR="00F10F46" w:rsidRPr="00675BA7" w:rsidRDefault="00F10F46" w:rsidP="00F10F46">
      <w:pPr>
        <w:ind w:firstLine="698"/>
        <w:rPr>
          <w:rFonts w:ascii="Arial Narrow" w:hAnsi="Arial Narrow"/>
        </w:rPr>
      </w:pPr>
      <w:r w:rsidRPr="00675BA7">
        <w:rPr>
          <w:rFonts w:ascii="Arial Narrow" w:hAnsi="Arial Narrow"/>
        </w:rPr>
        <w:t>c)</w:t>
      </w:r>
      <w:r w:rsidRPr="00675BA7">
        <w:rPr>
          <w:rFonts w:ascii="Arial Narrow" w:hAnsi="Arial Narrow"/>
        </w:rPr>
        <w:tab/>
        <w:t>pełnieniu funkcji członka organu nadzorczego lub zarządzającego, prokurenta, pełnomocnika,</w:t>
      </w:r>
    </w:p>
    <w:p w14:paraId="4811EDCB" w14:textId="52D154B2" w:rsidR="00F10F46" w:rsidRDefault="00F10F46" w:rsidP="00F10F46">
      <w:pPr>
        <w:ind w:firstLine="350"/>
        <w:rPr>
          <w:rFonts w:ascii="Arial Narrow" w:hAnsi="Arial Narrow"/>
        </w:rPr>
      </w:pPr>
      <w:r w:rsidRPr="00675BA7">
        <w:rPr>
          <w:rFonts w:ascii="Arial Narrow" w:hAnsi="Arial Narrow"/>
        </w:rPr>
        <w:t>d)</w:t>
      </w:r>
      <w:r w:rsidRPr="00675BA7">
        <w:rPr>
          <w:rFonts w:ascii="Arial Narrow" w:hAnsi="Arial Narrow"/>
        </w:rPr>
        <w:tab/>
        <w:t>pozostawaniu w związku małżeńskim, w stosunku pokrewieństwa lub powinowactwa w linii prostej, pokrewieństwa drugiego stopnia lub powinowactwa drugiego stopnia w linii bocznej lub w stosunku przysposobienia, opieki lub kurateli.</w:t>
      </w:r>
    </w:p>
    <w:p w14:paraId="0709AD4A" w14:textId="77777777" w:rsidR="00F34CD3" w:rsidRPr="00675BA7" w:rsidRDefault="00F34CD3" w:rsidP="00F10F46">
      <w:pPr>
        <w:ind w:firstLine="350"/>
        <w:rPr>
          <w:rFonts w:ascii="Arial Narrow" w:hAnsi="Arial Narrow"/>
        </w:rPr>
      </w:pPr>
    </w:p>
    <w:p w14:paraId="02CE0512" w14:textId="0AD15E19" w:rsidR="00484450" w:rsidRPr="003C528F" w:rsidRDefault="00484450" w:rsidP="00CD165A">
      <w:pPr>
        <w:pStyle w:val="Akapitzlist"/>
        <w:numPr>
          <w:ilvl w:val="0"/>
          <w:numId w:val="1"/>
        </w:numPr>
        <w:rPr>
          <w:rFonts w:ascii="Arial Narrow" w:hAnsi="Arial Narrow"/>
          <w:b/>
        </w:rPr>
      </w:pPr>
      <w:r w:rsidRPr="003C528F">
        <w:rPr>
          <w:rFonts w:ascii="Arial Narrow" w:hAnsi="Arial Narrow"/>
          <w:b/>
        </w:rPr>
        <w:t>Warunki zmiany umowy:</w:t>
      </w:r>
    </w:p>
    <w:p w14:paraId="65C4937C" w14:textId="77777777" w:rsidR="004717EA" w:rsidRPr="00675BA7" w:rsidRDefault="004717EA" w:rsidP="004717EA">
      <w:pPr>
        <w:pStyle w:val="Akapitzlist"/>
        <w:numPr>
          <w:ilvl w:val="0"/>
          <w:numId w:val="6"/>
        </w:numPr>
        <w:rPr>
          <w:rFonts w:ascii="Arial Narrow" w:hAnsi="Arial Narrow"/>
        </w:rPr>
      </w:pPr>
      <w:r w:rsidRPr="00675BA7">
        <w:rPr>
          <w:rFonts w:ascii="Arial Narrow" w:hAnsi="Arial Narrow"/>
        </w:rPr>
        <w:t>Dopuszcza się istotne zmiany postanowień zawartej umowy, w stosunku do treści oferty w przypadku wystąpienia przynajmniej jednego z poniższych powodów:</w:t>
      </w:r>
    </w:p>
    <w:p w14:paraId="72A63717" w14:textId="77777777" w:rsidR="004717EA" w:rsidRPr="00675BA7" w:rsidRDefault="004717EA" w:rsidP="004717EA">
      <w:pPr>
        <w:pStyle w:val="Akapitzlist"/>
        <w:numPr>
          <w:ilvl w:val="0"/>
          <w:numId w:val="7"/>
        </w:numPr>
        <w:rPr>
          <w:rFonts w:ascii="Arial Narrow" w:hAnsi="Arial Narrow"/>
        </w:rPr>
      </w:pPr>
      <w:r w:rsidRPr="00675BA7">
        <w:rPr>
          <w:rFonts w:ascii="Arial Narrow" w:hAnsi="Arial Narrow"/>
        </w:rPr>
        <w:t>wystąpienia uzasadnionych zmian w zakresie i sposobie wykonania przedmiotu zamówienia; - wystąpienia uzasadnionych i adekwatnych przyczyn do zmian w zakresie i sposobie wykonania przedmiotu zamówienia wynikających z wprowadzonych zmian do wniosku o dofinansowanie inwestycji;</w:t>
      </w:r>
    </w:p>
    <w:p w14:paraId="7619B4DA" w14:textId="77777777" w:rsidR="004717EA" w:rsidRPr="00675BA7" w:rsidRDefault="004717EA" w:rsidP="004717EA">
      <w:pPr>
        <w:pStyle w:val="Akapitzlist"/>
        <w:numPr>
          <w:ilvl w:val="0"/>
          <w:numId w:val="7"/>
        </w:numPr>
        <w:rPr>
          <w:rFonts w:ascii="Arial Narrow" w:hAnsi="Arial Narrow"/>
        </w:rPr>
      </w:pPr>
      <w:r w:rsidRPr="00675BA7">
        <w:rPr>
          <w:rFonts w:ascii="Arial Narrow" w:hAnsi="Arial Narrow"/>
        </w:rPr>
        <w:t>wystąpienia obiektywnych przyczyn niezależnych od Zamawiającego i Wykonawcy;</w:t>
      </w:r>
    </w:p>
    <w:p w14:paraId="176ABE40" w14:textId="07FF8A74" w:rsidR="00F10F46" w:rsidRPr="00675BA7" w:rsidRDefault="004717EA" w:rsidP="004717EA">
      <w:pPr>
        <w:pStyle w:val="Akapitzlist"/>
        <w:numPr>
          <w:ilvl w:val="0"/>
          <w:numId w:val="7"/>
        </w:numPr>
        <w:rPr>
          <w:rFonts w:ascii="Arial Narrow" w:hAnsi="Arial Narrow"/>
        </w:rPr>
      </w:pPr>
      <w:r w:rsidRPr="00675BA7">
        <w:rPr>
          <w:rFonts w:ascii="Arial Narrow" w:hAnsi="Arial Narrow"/>
        </w:rPr>
        <w:t>wystąpienia okoliczności będących wynikiem działania siły wyższej;</w:t>
      </w:r>
    </w:p>
    <w:p w14:paraId="3BF1922B" w14:textId="77777777" w:rsidR="004717EA" w:rsidRPr="00675BA7" w:rsidRDefault="004717EA" w:rsidP="004717EA">
      <w:pPr>
        <w:pStyle w:val="Akapitzlist"/>
        <w:numPr>
          <w:ilvl w:val="0"/>
          <w:numId w:val="7"/>
        </w:numPr>
        <w:rPr>
          <w:rFonts w:ascii="Arial Narrow" w:hAnsi="Arial Narrow"/>
        </w:rPr>
      </w:pPr>
      <w:r w:rsidRPr="00675BA7">
        <w:rPr>
          <w:rFonts w:ascii="Arial Narrow" w:hAnsi="Arial Narrow"/>
        </w:rPr>
        <w:t>zmiany istotnych regulacji prawnych;</w:t>
      </w:r>
    </w:p>
    <w:p w14:paraId="5333F461" w14:textId="0A687651" w:rsidR="004717EA" w:rsidRPr="00675BA7" w:rsidRDefault="004717EA" w:rsidP="004717EA">
      <w:pPr>
        <w:pStyle w:val="Akapitzlist"/>
        <w:numPr>
          <w:ilvl w:val="0"/>
          <w:numId w:val="7"/>
        </w:numPr>
        <w:rPr>
          <w:rFonts w:ascii="Arial Narrow" w:hAnsi="Arial Narrow"/>
        </w:rPr>
      </w:pPr>
      <w:r w:rsidRPr="00675BA7">
        <w:rPr>
          <w:rFonts w:ascii="Arial Narrow" w:hAnsi="Arial Narrow"/>
        </w:rPr>
        <w:t>wystąpienia odmowy lub wydłużenia terminów wydania przez organy administracji lub inne podmioty wymaganych decyzji, zezwoleń, uzgodnień z przyczyn niezawinionych przez Wykonawcę; — wystąpienia przyczyn związanych z procedurami rozliczenia dofinansowania inwestycji ze środków Rządowego Programu Odbudowy Zabytków.</w:t>
      </w:r>
    </w:p>
    <w:p w14:paraId="528C2BA9" w14:textId="7F5F8C2A" w:rsidR="00DB539E" w:rsidRPr="00675BA7" w:rsidRDefault="00DB539E" w:rsidP="00DB539E">
      <w:pPr>
        <w:pStyle w:val="Akapitzlist"/>
        <w:numPr>
          <w:ilvl w:val="0"/>
          <w:numId w:val="6"/>
        </w:numPr>
        <w:rPr>
          <w:rFonts w:ascii="Arial Narrow" w:hAnsi="Arial Narrow"/>
        </w:rPr>
      </w:pPr>
      <w:r w:rsidRPr="00675BA7">
        <w:rPr>
          <w:rFonts w:ascii="Arial Narrow" w:hAnsi="Arial Narrow"/>
        </w:rPr>
        <w:t xml:space="preserve">Dopuszcza się możliwość zmiany terminu realizacji umowy, w szczególności w sytuacjach wskazanych w ust. 2, w sytuacjach niezależnych od wykonawcy np. z powodu niesprzyjających warunków pogodowych, gdyby dalsza realizacja prac budowlanych mogła spowodować niekorzystne dla obiektu konsekwencje, w sytuacji przedłużających się procedur związanych z niezbędnymi pozwoleniami, w sytuacjach związanych z koniecznością wykonania </w:t>
      </w:r>
      <w:r w:rsidR="002B71F6">
        <w:rPr>
          <w:rFonts w:ascii="Arial Narrow" w:hAnsi="Arial Narrow"/>
        </w:rPr>
        <w:t xml:space="preserve">prac </w:t>
      </w:r>
      <w:r w:rsidRPr="00675BA7">
        <w:rPr>
          <w:rFonts w:ascii="Arial Narrow" w:hAnsi="Arial Narrow"/>
        </w:rPr>
        <w:t>dodatkowych lub zamiennych, które ze względu na zasady wiedzy technicznej i sztuki budowlanej wymagają dodatkowego czasu ponad termin wynikający z umowy, innych sytuacji uzasadnionych protokołem konieczności.</w:t>
      </w:r>
    </w:p>
    <w:p w14:paraId="62BD2D75" w14:textId="77777777" w:rsidR="00DB539E" w:rsidRPr="00675BA7" w:rsidRDefault="00DB539E" w:rsidP="00DB539E">
      <w:pPr>
        <w:pStyle w:val="Akapitzlist"/>
        <w:numPr>
          <w:ilvl w:val="0"/>
          <w:numId w:val="6"/>
        </w:numPr>
        <w:rPr>
          <w:rFonts w:ascii="Arial Narrow" w:hAnsi="Arial Narrow"/>
        </w:rPr>
      </w:pPr>
      <w:r w:rsidRPr="00675BA7">
        <w:rPr>
          <w:rFonts w:ascii="Arial Narrow" w:hAnsi="Arial Narrow"/>
        </w:rPr>
        <w:t>Wydłużenie terminu realizacji umowy na wniosek Wykonawcy będzie możliwe wyłącznie po uzyskaniu zgody Zamawiającego i będzie możliwe wyłącznie w sytuacji, gdy konieczność wydłużenia tego terminu wynika z przyczyn obiektywnych.</w:t>
      </w:r>
    </w:p>
    <w:p w14:paraId="6625BA20" w14:textId="67374497" w:rsidR="004717EA" w:rsidRPr="00675BA7" w:rsidRDefault="004717EA" w:rsidP="00DB539E">
      <w:pPr>
        <w:rPr>
          <w:rFonts w:ascii="Arial Narrow" w:hAnsi="Arial Narrow"/>
        </w:rPr>
      </w:pPr>
    </w:p>
    <w:p w14:paraId="16B61642" w14:textId="2E7ADC4C" w:rsidR="00484450" w:rsidRPr="003C528F" w:rsidRDefault="00484450" w:rsidP="00CD165A">
      <w:pPr>
        <w:pStyle w:val="Akapitzlist"/>
        <w:numPr>
          <w:ilvl w:val="0"/>
          <w:numId w:val="1"/>
        </w:numPr>
        <w:rPr>
          <w:rFonts w:ascii="Arial Narrow" w:hAnsi="Arial Narrow"/>
          <w:b/>
        </w:rPr>
      </w:pPr>
      <w:r w:rsidRPr="003C528F">
        <w:rPr>
          <w:rFonts w:ascii="Arial Narrow" w:hAnsi="Arial Narrow"/>
          <w:b/>
        </w:rPr>
        <w:t>Dodatkowe warunki:</w:t>
      </w:r>
    </w:p>
    <w:p w14:paraId="7CCC474C" w14:textId="33F1585E"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Termin związania ofertą: </w:t>
      </w:r>
      <w:r w:rsidR="00010D9B">
        <w:rPr>
          <w:rFonts w:ascii="Arial Narrow" w:hAnsi="Arial Narrow"/>
        </w:rPr>
        <w:t>60</w:t>
      </w:r>
      <w:r w:rsidRPr="00675BA7">
        <w:rPr>
          <w:rFonts w:ascii="Arial Narrow" w:hAnsi="Arial Narrow"/>
        </w:rPr>
        <w:t xml:space="preserve"> dni kalendarzowych.</w:t>
      </w:r>
    </w:p>
    <w:p w14:paraId="74314A42"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Oferta powinna być sporządzona w języku polskim. Dokumenty sporządzone w języku obcym muszą być złożone wraz z tłumaczeniem na język polski, poświadczonym przez Oferenta.</w:t>
      </w:r>
    </w:p>
    <w:p w14:paraId="4CC8A106"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Oferta oraz składane łącznie z nią dokumenty muszą być podpisane przez osoby uprawnione do reprezentowania Oferenta, a podpisy muszą umożliwić identyfikację tożsamości osób je składających tj. podpis powinien być złożony wraz z imienną pieczątką lub podpis powinien być </w:t>
      </w:r>
      <w:r w:rsidRPr="00675BA7">
        <w:rPr>
          <w:rFonts w:ascii="Arial Narrow" w:hAnsi="Arial Narrow"/>
        </w:rPr>
        <w:lastRenderedPageBreak/>
        <w:t>czytelny z podaniem imienia i nazwiska przez osobę upoważnioną do reprezentacji Wykonawcy zgodnie z zasadami reprezentacji wskazanymi we właściwym rejestrze lub centralnej ewidencji i informacji o działalności gospodarczej (CEIDG). Jeżeli osoba/osoby podpisująca/e ofertę nie wynika z KRS lub z ewidencji działalności gospodarczej (CEIDG), to należy dołączyć stosowne pełnomocnictwo dla tej osoby. Pełnomocnictwo to musi w swej treści wyraźnie wskazywać uprawnienia tej osoby do składania oświadczeń woli w postępowaniu o udzielenie zamówienia, np. do podpisania oferty.</w:t>
      </w:r>
    </w:p>
    <w:p w14:paraId="02F8852A"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Do upływu terminu składania ofert Zamawiający zastrzega sobie prawo zmiany lub uzupełnienia treści niniejszego zapytania ofertowego. W tej sytuacji potencjalni Wykonawcy, którzy złożyli już ofertę zostaną poinformowani o dokonanej zmianie treści zapytania ofertowego i o ewentualnym nowym terminie składania ofert.</w:t>
      </w:r>
    </w:p>
    <w:p w14:paraId="0053148D"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Zamawiający zastrzega sobie prawo do unieważnienia postępowania w ramach zapytania ofertowego bez podania przyczyny — na każdym jego etapie — bez ponoszenia jakichkolwiek skutków prawnych i finansowych.</w:t>
      </w:r>
    </w:p>
    <w:p w14:paraId="01B1E22F"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Zamawiający zastrzega sobie prawo wydłużenia terminu składania ofert w ramach zapytania ofertowego bez podania przyczyny.</w:t>
      </w:r>
    </w:p>
    <w:p w14:paraId="7816D89B"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Zamawiający może żądać od Oferentów w toku badania i oceny ofert wyjaśnień, dodatkowych dokumentów i informacji dotyczących treści złożonych ofert, wyznaczając Wykonawcy odpowiedni termin. W przypadku braku odpowiedzi, Zamawiający uprawniony będzie do odrzucenia oferty.</w:t>
      </w:r>
    </w:p>
    <w:p w14:paraId="1B1B4F72"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Zamawiający ma prawo do odrzucenia oferty, jeśli oferta jest niekompletna, nie spełnia warunków udziału w postępowaniu, nie spełnia wymogów formalnych, jest niezgodna z zapytaniem lub zawiera rażąco niską cenę.</w:t>
      </w:r>
    </w:p>
    <w:p w14:paraId="49B7E7B4"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Zamawiający, w celu ustalenia, czy oferta zawiera rażąco niską cenę w stosunku do przedmiotu zamówienia, może zwracać się do wykonawcy o udzielenie w określonym terminie wyjaśnień dotyczących elementów oferty mających wpływ na wysokość ceny.</w:t>
      </w:r>
    </w:p>
    <w:p w14:paraId="50D7F463"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Zamawiający, oceniając wyjaśnienia, będzie brał m.in. pod uwagę obiektywne czynniki, w szczególności oszczędność metody wykonania zamówienia, wybrane rozwiązania techniczne, wyjątkowo sprzyjające warunki wykonania zamówienia, wybrane rozwiązania techniczne, wyjątkowo sprzyjające warunki wykonywania zamówienia dostępne dla wykonawcy, oryginalność projektu wykonawcy (a także przedstawione dowody).</w:t>
      </w:r>
    </w:p>
    <w:p w14:paraId="0B10B74E"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Z tytułu odrzucenia oferty, oferentowi nie przysługuje żadne roszczenie w stosunku do Zamawiającego.</w:t>
      </w:r>
    </w:p>
    <w:p w14:paraId="3B0EE570"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lastRenderedPageBreak/>
        <w:t>Podana cena w ofercie stanowi cenę ryczałtową i obejmuje wszystkie koszty niezbędne do należytego wykonania niniejszego zamówienia. Podana cena ofertowa będzie niezmienna przez cały okres obowiązywania umowy.</w:t>
      </w:r>
    </w:p>
    <w:p w14:paraId="47C318DA"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Podana cena w ofercie jest ceną brutto i musi być podana w polskich złotych (PLN) liczbowo oraz słownie.</w:t>
      </w:r>
    </w:p>
    <w:p w14:paraId="03EA5E96"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Oferowaną cenę ryczałtową brutto wpisaną do formularza oferty należy wyliczyć w szczególności w oparciu o aktualne, powszechnie stosowane katalogi, cenniki, taryfikatory bądź inne wskaźniki kosztów, dane przedstawione w Ogłoszeniu, w tym wynikające z istotnych postanowień umowy, opis przedmiotu zamówienia, jego zakres, obowiązkową wizję lokalną, koszty wykonania w okresie udzielonej przez Wykonawcę gwarancji wymaganych przeglądów gwarancyjnych, koszty ubezpieczenia OC, koszty związane z obowiązującymi przy wykonaniu zamówienia przepisami prawa w tym koszty należnego podatku od towarów i usług VAT, jak również koszty wynikające z wszelkich upustów i rabatów.</w:t>
      </w:r>
    </w:p>
    <w:p w14:paraId="0441A70A" w14:textId="77777777" w:rsidR="00DB539E" w:rsidRPr="00675BA7" w:rsidRDefault="00DB539E" w:rsidP="00DB539E">
      <w:pPr>
        <w:pStyle w:val="Akapitzlist"/>
        <w:numPr>
          <w:ilvl w:val="0"/>
          <w:numId w:val="8"/>
        </w:numPr>
        <w:rPr>
          <w:rFonts w:ascii="Arial Narrow" w:hAnsi="Arial Narrow"/>
        </w:rPr>
      </w:pPr>
      <w:r w:rsidRPr="00675BA7">
        <w:rPr>
          <w:rFonts w:ascii="Arial Narrow" w:hAnsi="Arial Narrow"/>
        </w:rPr>
        <w:t>Wykonawca określając wynagrodzenie zobowiązany jest do bardzo starannego zapoznania się z przedmiotem zamówienia, warunkami wykonania i wszystkimi czynnikami mogącymi mieć wpływ na cenę zamówienia.</w:t>
      </w:r>
    </w:p>
    <w:p w14:paraId="4F57942B" w14:textId="67EDA2D2" w:rsidR="00DB539E" w:rsidRPr="00675BA7" w:rsidRDefault="00DB539E" w:rsidP="007A2E3C">
      <w:pPr>
        <w:pStyle w:val="Akapitzlist"/>
        <w:numPr>
          <w:ilvl w:val="0"/>
          <w:numId w:val="8"/>
        </w:numPr>
        <w:spacing w:after="160" w:line="259" w:lineRule="auto"/>
        <w:jc w:val="left"/>
        <w:rPr>
          <w:rFonts w:ascii="Arial Narrow" w:hAnsi="Arial Narrow"/>
        </w:rPr>
      </w:pPr>
      <w:r w:rsidRPr="00675BA7">
        <w:rPr>
          <w:rFonts w:ascii="Arial Narrow" w:hAnsi="Arial Narrow"/>
        </w:rPr>
        <w:t>Podana w ofercie kwota brutto obejmuje wszelkie koszty związane z realizacją zamówienia w tym m.in. ewentualny podatek VAT i/lub wszystkie obciążenia z tytułu ubezpieczeń społecznych, ubezpieczeń zdrowotnych, funduszu pracy i innych — jeżeli wystąpi obowiązek ich zapłacenia. W przypadku wystąpienia rozbieżności w podanej kwocie w liczbach oraz słownie, za prawdziwą kwotę uznaje się wyrażoną słowne.</w:t>
      </w:r>
    </w:p>
    <w:p w14:paraId="5CC64273" w14:textId="45F88BE7"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Terminem rozpoczęcia realizacji zamówienia jest data podpisania umowy z Wykonawcą, a terminem zakończenia data protokołu odbioru końcowego zamówienia podpisana przez Zamawiającego, przedstawiciela </w:t>
      </w:r>
      <w:r w:rsidR="00B74DAE" w:rsidRPr="00B74DAE">
        <w:rPr>
          <w:rFonts w:ascii="Arial Narrow" w:hAnsi="Arial Narrow"/>
          <w:color w:val="auto"/>
        </w:rPr>
        <w:t>Powiatu Staszowskiego</w:t>
      </w:r>
      <w:r w:rsidRPr="00675BA7">
        <w:rPr>
          <w:rFonts w:ascii="Arial Narrow" w:hAnsi="Arial Narrow"/>
        </w:rPr>
        <w:t>.</w:t>
      </w:r>
    </w:p>
    <w:p w14:paraId="01E941E3" w14:textId="0D5B75E5"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Ewentualne </w:t>
      </w:r>
      <w:r w:rsidR="002B71F6">
        <w:rPr>
          <w:rFonts w:ascii="Arial Narrow" w:hAnsi="Arial Narrow"/>
        </w:rPr>
        <w:t xml:space="preserve">prace </w:t>
      </w:r>
      <w:r w:rsidRPr="00675BA7">
        <w:rPr>
          <w:rFonts w:ascii="Arial Narrow" w:hAnsi="Arial Narrow"/>
        </w:rPr>
        <w:t xml:space="preserve"> zamienne, które wystąpią podczas procesu realizacji zamówienia muszą zostać wykonane w ramach zaoferowanej ceny ryczałtowej oraz wymagają zgody Zamawiającego.</w:t>
      </w:r>
    </w:p>
    <w:p w14:paraId="23FAFEDE" w14:textId="5468E3B4" w:rsidR="004717EA" w:rsidRPr="00675BA7" w:rsidRDefault="00DB539E" w:rsidP="00DB539E">
      <w:pPr>
        <w:pStyle w:val="Akapitzlist"/>
        <w:numPr>
          <w:ilvl w:val="0"/>
          <w:numId w:val="8"/>
        </w:numPr>
        <w:rPr>
          <w:rFonts w:ascii="Arial Narrow" w:hAnsi="Arial Narrow"/>
        </w:rPr>
      </w:pPr>
      <w:r w:rsidRPr="00675BA7">
        <w:rPr>
          <w:rFonts w:ascii="Arial Narrow" w:hAnsi="Arial Narrow"/>
        </w:rPr>
        <w:t xml:space="preserve">Przyjmuje się, że </w:t>
      </w:r>
      <w:r w:rsidR="002B71F6">
        <w:rPr>
          <w:rFonts w:ascii="Arial Narrow" w:hAnsi="Arial Narrow"/>
        </w:rPr>
        <w:t>pracami</w:t>
      </w:r>
      <w:r w:rsidRPr="00675BA7">
        <w:rPr>
          <w:rFonts w:ascii="Arial Narrow" w:hAnsi="Arial Narrow"/>
        </w:rPr>
        <w:t xml:space="preserve"> zamiennymi są </w:t>
      </w:r>
      <w:r w:rsidR="002B71F6">
        <w:rPr>
          <w:rFonts w:ascii="Arial Narrow" w:hAnsi="Arial Narrow"/>
        </w:rPr>
        <w:t>prace</w:t>
      </w:r>
      <w:r w:rsidRPr="00675BA7">
        <w:rPr>
          <w:rFonts w:ascii="Arial Narrow" w:hAnsi="Arial Narrow"/>
        </w:rPr>
        <w:t xml:space="preserve"> ujęte w opisie przedmiotu zamówienia, przewidziane do wykonania wg odpowiedniej technologii i z konkretnych materiałów i urządzeń, lecz za zgodą zamawiającego wykonane w innej technologii, z innych materiałów i przy zastosowaniu innych urządzeń, których zastosowanie nie wpłynie na pogorszenie jakości </w:t>
      </w:r>
      <w:r w:rsidR="002B71F6">
        <w:rPr>
          <w:rFonts w:ascii="Arial Narrow" w:hAnsi="Arial Narrow"/>
        </w:rPr>
        <w:t>prac.</w:t>
      </w:r>
    </w:p>
    <w:p w14:paraId="55F0E6FE" w14:textId="57E8BA86"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Ewentualne </w:t>
      </w:r>
      <w:r w:rsidR="002B71F6">
        <w:rPr>
          <w:rFonts w:ascii="Arial Narrow" w:hAnsi="Arial Narrow"/>
        </w:rPr>
        <w:t>prace</w:t>
      </w:r>
      <w:r w:rsidRPr="00675BA7">
        <w:rPr>
          <w:rFonts w:ascii="Arial Narrow" w:hAnsi="Arial Narrow"/>
        </w:rPr>
        <w:t xml:space="preserve"> dodatkowe, które wystąpią podczas procesu realizacji zamówienia mogą być przedmiotem zmiany wartości umowy, co zostało dokładnie opis</w:t>
      </w:r>
      <w:r w:rsidR="00B74DAE">
        <w:rPr>
          <w:rFonts w:ascii="Arial Narrow" w:hAnsi="Arial Narrow"/>
        </w:rPr>
        <w:t>ane w pkt. „Warunki zmiany umowy</w:t>
      </w:r>
      <w:r w:rsidRPr="00675BA7">
        <w:rPr>
          <w:rFonts w:ascii="Arial Narrow" w:hAnsi="Arial Narrow"/>
        </w:rPr>
        <w:t xml:space="preserve"> niniejszego zapytania ofertowego.</w:t>
      </w:r>
    </w:p>
    <w:p w14:paraId="462CA4D8" w14:textId="2564C1A1"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Przez zamówienie dodatkowe należy rozumieć takie zamówienie, które nie zostało ujęte w opisie przedmiotu zamówienia określający przedmiot zamówienia podstawowego oraz objęte </w:t>
      </w:r>
      <w:r w:rsidRPr="00675BA7">
        <w:rPr>
          <w:rFonts w:ascii="Arial Narrow" w:hAnsi="Arial Narrow"/>
        </w:rPr>
        <w:lastRenderedPageBreak/>
        <w:t xml:space="preserve">treścią zapytania ofertowego a jego wykonanie jest niezbędne do zapewnienia prawidłowości całego zamówienia, a Wykonawca nie był w stanie ich przewidzieć, z zastrzeżeniem pkt. 23 i 24. Zakres wskazanych </w:t>
      </w:r>
      <w:r w:rsidR="002B71F6">
        <w:rPr>
          <w:rFonts w:ascii="Arial Narrow" w:hAnsi="Arial Narrow"/>
        </w:rPr>
        <w:t>prac</w:t>
      </w:r>
      <w:r w:rsidRPr="00675BA7">
        <w:rPr>
          <w:rFonts w:ascii="Arial Narrow" w:hAnsi="Arial Narrow"/>
        </w:rPr>
        <w:t xml:space="preserve"> musi wynikać ze sporządzonego i zatwierdzonego protokołu konieczności wystąpienia </w:t>
      </w:r>
      <w:r w:rsidR="002B71F6">
        <w:rPr>
          <w:rFonts w:ascii="Arial Narrow" w:hAnsi="Arial Narrow"/>
        </w:rPr>
        <w:t>prac</w:t>
      </w:r>
      <w:r w:rsidRPr="00675BA7">
        <w:rPr>
          <w:rFonts w:ascii="Arial Narrow" w:hAnsi="Arial Narrow"/>
        </w:rPr>
        <w:t>, natomiast warunki udzielenia zamówienia muszą być równoważne do warunków zamówienia podstawowego.</w:t>
      </w:r>
    </w:p>
    <w:p w14:paraId="56936C91" w14:textId="324DBA68"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Ewentualne </w:t>
      </w:r>
      <w:r w:rsidR="002B71F6">
        <w:rPr>
          <w:rFonts w:ascii="Arial Narrow" w:hAnsi="Arial Narrow"/>
        </w:rPr>
        <w:t>prace</w:t>
      </w:r>
      <w:r w:rsidRPr="00675BA7">
        <w:rPr>
          <w:rFonts w:ascii="Arial Narrow" w:hAnsi="Arial Narrow"/>
        </w:rPr>
        <w:t xml:space="preserve">, które nie zostały ujęte w opisie przedmiotu zamówienia związanym z niniejszym zapytaniem ofertowym, a są naturalną konsekwencją procesu budowlanego i w naturalny sposób z niego wynikają, uznaje się, że wykonawca </w:t>
      </w:r>
      <w:r w:rsidR="002B71F6">
        <w:rPr>
          <w:rFonts w:ascii="Arial Narrow" w:hAnsi="Arial Narrow"/>
        </w:rPr>
        <w:t xml:space="preserve">prac </w:t>
      </w:r>
      <w:r w:rsidRPr="00675BA7">
        <w:rPr>
          <w:rFonts w:ascii="Arial Narrow" w:hAnsi="Arial Narrow"/>
        </w:rPr>
        <w:t xml:space="preserve">dysponując opis przedmiotu zamówienia powinien przewidzieć je jako konieczne do </w:t>
      </w:r>
      <w:r w:rsidR="00691E14" w:rsidRPr="00675BA7">
        <w:rPr>
          <w:rFonts w:ascii="Arial Narrow" w:hAnsi="Arial Narrow"/>
        </w:rPr>
        <w:t>wykonania, mimo</w:t>
      </w:r>
      <w:r w:rsidRPr="00675BA7">
        <w:rPr>
          <w:rFonts w:ascii="Arial Narrow" w:hAnsi="Arial Narrow"/>
        </w:rPr>
        <w:t xml:space="preserve"> że opis przedmiotu zamówienia literalnie ich nie wymienia. De facto </w:t>
      </w:r>
      <w:r w:rsidR="002B71F6">
        <w:rPr>
          <w:rFonts w:ascii="Arial Narrow" w:hAnsi="Arial Narrow"/>
        </w:rPr>
        <w:t>prace</w:t>
      </w:r>
      <w:r w:rsidRPr="00675BA7">
        <w:rPr>
          <w:rFonts w:ascii="Arial Narrow" w:hAnsi="Arial Narrow"/>
        </w:rPr>
        <w:t xml:space="preserve"> te są ściśle związane z przedmiotem zamówienia. Wynika to z zawodowego charakteru wykonywanych przez wykonawcę </w:t>
      </w:r>
      <w:r w:rsidR="002B71F6">
        <w:rPr>
          <w:rFonts w:ascii="Arial Narrow" w:hAnsi="Arial Narrow"/>
        </w:rPr>
        <w:t xml:space="preserve">prac </w:t>
      </w:r>
      <w:r w:rsidRPr="00675BA7">
        <w:rPr>
          <w:rFonts w:ascii="Arial Narrow" w:hAnsi="Arial Narrow"/>
        </w:rPr>
        <w:t xml:space="preserve">czynności i przypisanego do nich określonego poziomu wiedzy i doświadczenia zawodowego. Tego typu </w:t>
      </w:r>
      <w:r w:rsidR="002B71F6">
        <w:rPr>
          <w:rFonts w:ascii="Arial Narrow" w:hAnsi="Arial Narrow"/>
        </w:rPr>
        <w:t xml:space="preserve">prace </w:t>
      </w:r>
      <w:r w:rsidRPr="00675BA7">
        <w:rPr>
          <w:rFonts w:ascii="Arial Narrow" w:hAnsi="Arial Narrow"/>
        </w:rPr>
        <w:t>muszą zostać zrealizowane w ramach zaoferowanej ceny ryczałtowej.</w:t>
      </w:r>
    </w:p>
    <w:p w14:paraId="17CC26CF" w14:textId="74CCF0E6"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Za </w:t>
      </w:r>
      <w:r w:rsidR="002B71F6">
        <w:rPr>
          <w:rFonts w:ascii="Arial Narrow" w:hAnsi="Arial Narrow"/>
        </w:rPr>
        <w:t>prace</w:t>
      </w:r>
      <w:r w:rsidRPr="00675BA7">
        <w:rPr>
          <w:rFonts w:ascii="Arial Narrow" w:hAnsi="Arial Narrow"/>
        </w:rPr>
        <w:t xml:space="preserve"> dodatkowe nie można uznać </w:t>
      </w:r>
      <w:r w:rsidR="002B71F6">
        <w:rPr>
          <w:rFonts w:ascii="Arial Narrow" w:hAnsi="Arial Narrow"/>
        </w:rPr>
        <w:t>prac</w:t>
      </w:r>
      <w:r w:rsidRPr="00675BA7">
        <w:rPr>
          <w:rFonts w:ascii="Arial Narrow" w:hAnsi="Arial Narrow"/>
        </w:rPr>
        <w:t xml:space="preserve">, które wynikają z wykonania większych ilości </w:t>
      </w:r>
      <w:r w:rsidR="002B71F6">
        <w:rPr>
          <w:rFonts w:ascii="Arial Narrow" w:hAnsi="Arial Narrow"/>
        </w:rPr>
        <w:t>prac</w:t>
      </w:r>
      <w:r w:rsidRPr="00675BA7">
        <w:rPr>
          <w:rFonts w:ascii="Arial Narrow" w:hAnsi="Arial Narrow"/>
        </w:rPr>
        <w:t xml:space="preserve">, niż to wynika z kosztorysu ofertowego opracowanego na podstawie opisu przedmiotu zamówienia wskazanego na etapie zapytania ofertowego, gdyż w istocie to </w:t>
      </w:r>
      <w:r w:rsidR="002B71F6">
        <w:rPr>
          <w:rFonts w:ascii="Arial Narrow" w:hAnsi="Arial Narrow"/>
        </w:rPr>
        <w:t>prace</w:t>
      </w:r>
      <w:r w:rsidRPr="00675BA7">
        <w:rPr>
          <w:rFonts w:ascii="Arial Narrow" w:hAnsi="Arial Narrow"/>
        </w:rPr>
        <w:t xml:space="preserve">, które stanowią przedmiot zamówienia. W interesie Wykonawcy leży własna ocena </w:t>
      </w:r>
      <w:r w:rsidR="002B71F6">
        <w:rPr>
          <w:rFonts w:ascii="Arial Narrow" w:hAnsi="Arial Narrow"/>
        </w:rPr>
        <w:t>prac</w:t>
      </w:r>
      <w:r w:rsidRPr="00675BA7">
        <w:rPr>
          <w:rFonts w:ascii="Arial Narrow" w:hAnsi="Arial Narrow"/>
        </w:rPr>
        <w:t xml:space="preserve"> przewidzianych do wykonania oraz uwzględnienie wszelkich innych okoliczności które mogą mieć wpływ na cenę. Takie </w:t>
      </w:r>
      <w:r w:rsidR="002B71F6">
        <w:rPr>
          <w:rFonts w:ascii="Arial Narrow" w:hAnsi="Arial Narrow"/>
        </w:rPr>
        <w:t>prace</w:t>
      </w:r>
      <w:r w:rsidRPr="00675BA7">
        <w:rPr>
          <w:rFonts w:ascii="Arial Narrow" w:hAnsi="Arial Narrow"/>
        </w:rPr>
        <w:t xml:space="preserve"> Wykonawca ma obowiązek wykonać w ramach oferowanej ceny ryczałtowej.</w:t>
      </w:r>
    </w:p>
    <w:p w14:paraId="7CFC33B9" w14:textId="31A37E56" w:rsidR="00DB539E" w:rsidRPr="00675BA7" w:rsidRDefault="00DB539E" w:rsidP="00DB539E">
      <w:pPr>
        <w:pStyle w:val="Akapitzlist"/>
        <w:numPr>
          <w:ilvl w:val="0"/>
          <w:numId w:val="8"/>
        </w:numPr>
        <w:rPr>
          <w:rFonts w:ascii="Arial Narrow" w:hAnsi="Arial Narrow"/>
        </w:rPr>
      </w:pPr>
      <w:r w:rsidRPr="00675BA7">
        <w:rPr>
          <w:rFonts w:ascii="Arial Narrow" w:hAnsi="Arial Narrow"/>
        </w:rPr>
        <w:t xml:space="preserve">Wszelkie ewentualne kosztorysy wykonywane w trakcie prowadzonych </w:t>
      </w:r>
      <w:r w:rsidR="002B71F6">
        <w:rPr>
          <w:rFonts w:ascii="Arial Narrow" w:hAnsi="Arial Narrow"/>
        </w:rPr>
        <w:t>prac</w:t>
      </w:r>
      <w:r w:rsidRPr="00675BA7">
        <w:rPr>
          <w:rFonts w:ascii="Arial Narrow" w:hAnsi="Arial Narrow"/>
        </w:rPr>
        <w:t xml:space="preserve"> w przypadku wystąpienia ewentualnych </w:t>
      </w:r>
      <w:r w:rsidR="002B71F6">
        <w:rPr>
          <w:rFonts w:ascii="Arial Narrow" w:hAnsi="Arial Narrow"/>
        </w:rPr>
        <w:t xml:space="preserve">prac </w:t>
      </w:r>
      <w:r w:rsidRPr="00675BA7">
        <w:rPr>
          <w:rFonts w:ascii="Arial Narrow" w:hAnsi="Arial Narrow"/>
        </w:rPr>
        <w:t>zamiennych lub dodatkowych, których nie da się oszacować na etapie przygotowania oferty leżą po stronie Wykonawcy.</w:t>
      </w:r>
    </w:p>
    <w:p w14:paraId="492C83BD" w14:textId="77777777" w:rsidR="00675BA7" w:rsidRPr="00675BA7" w:rsidRDefault="00675BA7" w:rsidP="00675BA7">
      <w:pPr>
        <w:pStyle w:val="Akapitzlist"/>
        <w:numPr>
          <w:ilvl w:val="0"/>
          <w:numId w:val="8"/>
        </w:numPr>
        <w:rPr>
          <w:rFonts w:ascii="Arial Narrow" w:hAnsi="Arial Narrow"/>
        </w:rPr>
      </w:pPr>
      <w:r w:rsidRPr="00675BA7">
        <w:rPr>
          <w:rFonts w:ascii="Arial Narrow" w:hAnsi="Arial Narrow"/>
        </w:rPr>
        <w:t>Zapłata wynagrodzenia:</w:t>
      </w:r>
    </w:p>
    <w:p w14:paraId="02A0ACDD" w14:textId="718266F2" w:rsidR="00675BA7" w:rsidRPr="00675BA7" w:rsidRDefault="00675BA7" w:rsidP="00675BA7">
      <w:pPr>
        <w:pStyle w:val="Akapitzlist"/>
        <w:numPr>
          <w:ilvl w:val="0"/>
          <w:numId w:val="9"/>
        </w:numPr>
        <w:rPr>
          <w:rFonts w:ascii="Arial Narrow" w:hAnsi="Arial Narrow"/>
        </w:rPr>
      </w:pPr>
      <w:r w:rsidRPr="00675BA7">
        <w:rPr>
          <w:rFonts w:ascii="Arial Narrow" w:hAnsi="Arial Narrow"/>
        </w:rPr>
        <w:t xml:space="preserve">Ustala się wypłatę wynagrodzenia w jednej transzy po wykonaniu wszystkich prac i po dokonaniu protokolarnego odbioru całości </w:t>
      </w:r>
      <w:r w:rsidR="002B71F6">
        <w:rPr>
          <w:rFonts w:ascii="Arial Narrow" w:hAnsi="Arial Narrow"/>
        </w:rPr>
        <w:t xml:space="preserve">prac </w:t>
      </w:r>
      <w:r w:rsidRPr="00675BA7">
        <w:rPr>
          <w:rFonts w:ascii="Arial Narrow" w:hAnsi="Arial Narrow"/>
        </w:rPr>
        <w:t xml:space="preserve">przez Zamawiającego przy udziale przedstawiciela </w:t>
      </w:r>
      <w:r>
        <w:rPr>
          <w:rFonts w:ascii="Arial Narrow" w:hAnsi="Arial Narrow"/>
        </w:rPr>
        <w:t>Powiatu Staszowskiego</w:t>
      </w:r>
      <w:r w:rsidRPr="00675BA7">
        <w:rPr>
          <w:rFonts w:ascii="Arial Narrow" w:hAnsi="Arial Narrow"/>
        </w:rPr>
        <w:t xml:space="preserve"> i Wykonawcy</w:t>
      </w:r>
      <w:r>
        <w:rPr>
          <w:rFonts w:ascii="Arial Narrow" w:hAnsi="Arial Narrow"/>
        </w:rPr>
        <w:t>.</w:t>
      </w:r>
    </w:p>
    <w:p w14:paraId="45F87441" w14:textId="6E6A00F4" w:rsidR="00675BA7" w:rsidRDefault="00675BA7" w:rsidP="00675BA7">
      <w:pPr>
        <w:pStyle w:val="Akapitzlist"/>
        <w:numPr>
          <w:ilvl w:val="0"/>
          <w:numId w:val="9"/>
        </w:numPr>
        <w:rPr>
          <w:rFonts w:ascii="Arial Narrow" w:hAnsi="Arial Narrow"/>
        </w:rPr>
      </w:pPr>
      <w:r w:rsidRPr="00675BA7">
        <w:rPr>
          <w:rFonts w:ascii="Arial Narrow" w:hAnsi="Arial Narrow"/>
        </w:rPr>
        <w:t>Zapłata wynagrodzenia Wykonawcy inwestycji w całości nastąpi po wykonaniu inwestycji w terminie nie dłuższym niż 30 dni od dnia wystawienia faktury Wykonawcy.</w:t>
      </w:r>
    </w:p>
    <w:p w14:paraId="4A4A05E8" w14:textId="5120DCC3" w:rsidR="00675BA7" w:rsidRDefault="00675BA7" w:rsidP="00675BA7">
      <w:pPr>
        <w:pStyle w:val="Akapitzlist"/>
        <w:numPr>
          <w:ilvl w:val="0"/>
          <w:numId w:val="8"/>
        </w:numPr>
        <w:rPr>
          <w:rFonts w:ascii="Arial Narrow" w:hAnsi="Arial Narrow"/>
        </w:rPr>
      </w:pPr>
      <w:r w:rsidRPr="00675BA7">
        <w:rPr>
          <w:rFonts w:ascii="Arial Narrow" w:hAnsi="Arial Narrow"/>
        </w:rPr>
        <w:t>Jeżeli Wykonawca realizuje przedmiot umowy przy udziale podwykonawców, to mają zastosowanie następujące postanowienia:</w:t>
      </w:r>
    </w:p>
    <w:p w14:paraId="52CC280F" w14:textId="77777777" w:rsidR="00675BA7" w:rsidRPr="00675BA7" w:rsidRDefault="00675BA7" w:rsidP="00675BA7">
      <w:pPr>
        <w:pStyle w:val="Akapitzlist"/>
        <w:numPr>
          <w:ilvl w:val="0"/>
          <w:numId w:val="10"/>
        </w:numPr>
        <w:rPr>
          <w:rFonts w:ascii="Arial Narrow" w:hAnsi="Arial Narrow"/>
        </w:rPr>
      </w:pPr>
      <w:r w:rsidRPr="00675BA7">
        <w:rPr>
          <w:rFonts w:ascii="Arial Narrow" w:hAnsi="Arial Narrow"/>
        </w:rPr>
        <w:t>Podział wynagrodzenia dla poszczególnych podwykonawców będzie przedmiotem rozliczeń pomiędzy nimi a Wykonawcą.</w:t>
      </w:r>
    </w:p>
    <w:p w14:paraId="3C29CE82" w14:textId="77777777" w:rsidR="00675BA7" w:rsidRPr="00675BA7" w:rsidRDefault="00675BA7" w:rsidP="00675BA7">
      <w:pPr>
        <w:pStyle w:val="Akapitzlist"/>
        <w:numPr>
          <w:ilvl w:val="0"/>
          <w:numId w:val="10"/>
        </w:numPr>
        <w:rPr>
          <w:rFonts w:ascii="Arial Narrow" w:hAnsi="Arial Narrow"/>
        </w:rPr>
      </w:pPr>
      <w:r w:rsidRPr="00675BA7">
        <w:rPr>
          <w:rFonts w:ascii="Arial Narrow" w:hAnsi="Arial Narrow"/>
        </w:rPr>
        <w:lastRenderedPageBreak/>
        <w:t>Za działania i zaniedbania podwykonawców, Wykonawca ponosi odpowiedzialność względem Zamawiającego jak za postępowanie własne.</w:t>
      </w:r>
    </w:p>
    <w:p w14:paraId="4FD2FC36" w14:textId="08A7B594" w:rsidR="00675BA7" w:rsidRPr="00675BA7" w:rsidRDefault="00675BA7" w:rsidP="00675BA7">
      <w:pPr>
        <w:pStyle w:val="Akapitzlist"/>
        <w:ind w:firstLine="0"/>
        <w:rPr>
          <w:rFonts w:ascii="Arial Narrow" w:hAnsi="Arial Narrow"/>
        </w:rPr>
      </w:pPr>
    </w:p>
    <w:p w14:paraId="5F679A48" w14:textId="25D5D6CD" w:rsidR="00484450" w:rsidRPr="003C528F" w:rsidRDefault="00484450" w:rsidP="00CD165A">
      <w:pPr>
        <w:pStyle w:val="Akapitzlist"/>
        <w:numPr>
          <w:ilvl w:val="0"/>
          <w:numId w:val="1"/>
        </w:numPr>
        <w:rPr>
          <w:rFonts w:ascii="Arial Narrow" w:hAnsi="Arial Narrow"/>
          <w:b/>
        </w:rPr>
      </w:pPr>
      <w:r w:rsidRPr="003C528F">
        <w:rPr>
          <w:rFonts w:ascii="Arial Narrow" w:hAnsi="Arial Narrow"/>
          <w:b/>
        </w:rPr>
        <w:t xml:space="preserve">Lista dokumentów/ oświadczeń wymaganych od </w:t>
      </w:r>
      <w:r w:rsidRPr="003C528F">
        <w:rPr>
          <w:rFonts w:ascii="Arial Narrow" w:hAnsi="Arial Narrow"/>
          <w:b/>
        </w:rPr>
        <w:tab/>
        <w:t>wykonawcy:</w:t>
      </w:r>
    </w:p>
    <w:p w14:paraId="4E2AAA5B" w14:textId="77777777" w:rsidR="004B6AFF" w:rsidRPr="004B6AFF" w:rsidRDefault="004B6AFF" w:rsidP="004B6AFF">
      <w:pPr>
        <w:ind w:left="567"/>
        <w:rPr>
          <w:rFonts w:ascii="Arial Narrow" w:hAnsi="Arial Narrow"/>
        </w:rPr>
      </w:pPr>
      <w:r w:rsidRPr="004B6AFF">
        <w:rPr>
          <w:rFonts w:ascii="Arial Narrow" w:hAnsi="Arial Narrow"/>
        </w:rPr>
        <w:t>1.</w:t>
      </w:r>
      <w:r w:rsidRPr="004B6AFF">
        <w:rPr>
          <w:rFonts w:ascii="Arial Narrow" w:hAnsi="Arial Narrow"/>
        </w:rPr>
        <w:tab/>
        <w:t>Formularz ofertowy — złożony zgodnie ze wzorem stanowiącym załącznik 1 do zapytania ofertowego.</w:t>
      </w:r>
    </w:p>
    <w:p w14:paraId="55D63A40" w14:textId="77777777" w:rsidR="004B6AFF" w:rsidRPr="004B6AFF" w:rsidRDefault="004B6AFF" w:rsidP="004B6AFF">
      <w:pPr>
        <w:ind w:left="567" w:firstLine="0"/>
        <w:rPr>
          <w:rFonts w:ascii="Arial Narrow" w:hAnsi="Arial Narrow"/>
        </w:rPr>
      </w:pPr>
      <w:r w:rsidRPr="004B6AFF">
        <w:rPr>
          <w:rFonts w:ascii="Arial Narrow" w:hAnsi="Arial Narrow"/>
        </w:rPr>
        <w:t>2.</w:t>
      </w:r>
      <w:r w:rsidRPr="004B6AFF">
        <w:rPr>
          <w:rFonts w:ascii="Arial Narrow" w:hAnsi="Arial Narrow"/>
        </w:rPr>
        <w:tab/>
        <w:t>Wzór umowy — wzór stanowi załącznik nr 2 do zapytania ofertowego.</w:t>
      </w:r>
    </w:p>
    <w:p w14:paraId="1685973F" w14:textId="77777777" w:rsidR="004B6AFF" w:rsidRPr="004B6AFF" w:rsidRDefault="004B6AFF" w:rsidP="004B6AFF">
      <w:pPr>
        <w:ind w:left="567"/>
        <w:rPr>
          <w:rFonts w:ascii="Arial Narrow" w:hAnsi="Arial Narrow"/>
        </w:rPr>
      </w:pPr>
      <w:r w:rsidRPr="004B6AFF">
        <w:rPr>
          <w:rFonts w:ascii="Arial Narrow" w:hAnsi="Arial Narrow"/>
        </w:rPr>
        <w:t>3.</w:t>
      </w:r>
      <w:r w:rsidRPr="004B6AFF">
        <w:rPr>
          <w:rFonts w:ascii="Arial Narrow" w:hAnsi="Arial Narrow"/>
        </w:rPr>
        <w:tab/>
        <w:t>Klauzula dotycząca ochrony danych osobowych zgodnie z RODO — wzór stanowi załącznik nr 3 do zapytania ofertowego .</w:t>
      </w:r>
    </w:p>
    <w:p w14:paraId="1E08183E" w14:textId="77777777" w:rsidR="004B6AFF" w:rsidRPr="004B6AFF" w:rsidRDefault="004B6AFF" w:rsidP="004B6AFF">
      <w:pPr>
        <w:ind w:left="567"/>
        <w:rPr>
          <w:rFonts w:ascii="Arial Narrow" w:hAnsi="Arial Narrow"/>
        </w:rPr>
      </w:pPr>
      <w:r w:rsidRPr="004B6AFF">
        <w:rPr>
          <w:rFonts w:ascii="Arial Narrow" w:hAnsi="Arial Narrow"/>
        </w:rPr>
        <w:t>4.</w:t>
      </w:r>
      <w:r w:rsidRPr="004B6AFF">
        <w:rPr>
          <w:rFonts w:ascii="Arial Narrow" w:hAnsi="Arial Narrow"/>
        </w:rPr>
        <w:tab/>
        <w:t>Zaświadczenie o zrealizowanej obowiązkowej wizji lokalnej — wzór stanowi załącznik nr 4 do zapytania ofertowego</w:t>
      </w:r>
    </w:p>
    <w:p w14:paraId="3796B986" w14:textId="10A2DB84" w:rsidR="004B6AFF" w:rsidRPr="004B6AFF" w:rsidRDefault="004B6AFF" w:rsidP="004B6AFF">
      <w:pPr>
        <w:ind w:left="567"/>
        <w:rPr>
          <w:rFonts w:ascii="Arial Narrow" w:hAnsi="Arial Narrow"/>
        </w:rPr>
      </w:pPr>
      <w:r w:rsidRPr="004B6AFF">
        <w:rPr>
          <w:rFonts w:ascii="Arial Narrow" w:hAnsi="Arial Narrow"/>
        </w:rPr>
        <w:t>5.</w:t>
      </w:r>
      <w:r w:rsidRPr="004B6AFF">
        <w:rPr>
          <w:rFonts w:ascii="Arial Narrow" w:hAnsi="Arial Narrow"/>
        </w:rPr>
        <w:tab/>
        <w:t xml:space="preserve">Wykaz wykonanych </w:t>
      </w:r>
      <w:r w:rsidR="002B71F6">
        <w:rPr>
          <w:rFonts w:ascii="Arial Narrow" w:hAnsi="Arial Narrow"/>
        </w:rPr>
        <w:t>prac</w:t>
      </w:r>
      <w:r w:rsidRPr="004B6AFF">
        <w:rPr>
          <w:rFonts w:ascii="Arial Narrow" w:hAnsi="Arial Narrow"/>
        </w:rPr>
        <w:t xml:space="preserve"> — wzór stanowi załącznik nr 5 do zapytania ofertowego wraz z referencjami,</w:t>
      </w:r>
    </w:p>
    <w:p w14:paraId="2A405B00" w14:textId="656991DE" w:rsidR="00484450" w:rsidRDefault="00484450" w:rsidP="004B6AFF">
      <w:pPr>
        <w:ind w:left="567"/>
        <w:rPr>
          <w:rFonts w:ascii="Arial Narrow" w:hAnsi="Arial Narrow"/>
        </w:rPr>
      </w:pPr>
    </w:p>
    <w:p w14:paraId="2BF6713F" w14:textId="77777777" w:rsidR="00691E14" w:rsidRDefault="00691E14" w:rsidP="004B6AFF">
      <w:pPr>
        <w:ind w:left="567"/>
        <w:rPr>
          <w:rFonts w:ascii="Arial Narrow" w:hAnsi="Arial Narrow"/>
        </w:rPr>
      </w:pPr>
    </w:p>
    <w:p w14:paraId="01668315" w14:textId="77777777" w:rsidR="00691E14" w:rsidRDefault="00691E14" w:rsidP="004B6AFF">
      <w:pPr>
        <w:ind w:left="567"/>
        <w:rPr>
          <w:rFonts w:ascii="Arial Narrow" w:hAnsi="Arial Narrow"/>
        </w:rPr>
      </w:pPr>
    </w:p>
    <w:p w14:paraId="07ED5212" w14:textId="022A9517" w:rsidR="00484450" w:rsidRPr="00F53516" w:rsidRDefault="00484450" w:rsidP="00F34CD3">
      <w:pPr>
        <w:ind w:left="0" w:firstLine="0"/>
        <w:rPr>
          <w:rFonts w:ascii="Arial Narrow" w:hAnsi="Arial Narrow"/>
        </w:rPr>
      </w:pPr>
    </w:p>
    <w:sectPr w:rsidR="00484450" w:rsidRPr="00F53516" w:rsidSect="0073188D">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B8ECA" w14:textId="77777777" w:rsidR="00BE26C7" w:rsidRDefault="00BE26C7" w:rsidP="00F34CD3">
      <w:pPr>
        <w:spacing w:after="0" w:line="240" w:lineRule="auto"/>
      </w:pPr>
      <w:r>
        <w:separator/>
      </w:r>
    </w:p>
  </w:endnote>
  <w:endnote w:type="continuationSeparator" w:id="0">
    <w:p w14:paraId="0AA34C0E" w14:textId="77777777" w:rsidR="00BE26C7" w:rsidRDefault="00BE26C7" w:rsidP="00F3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51890"/>
      <w:docPartObj>
        <w:docPartGallery w:val="Page Numbers (Bottom of Page)"/>
        <w:docPartUnique/>
      </w:docPartObj>
    </w:sdtPr>
    <w:sdtEndPr>
      <w:rPr>
        <w:rFonts w:ascii="Arial Narrow" w:hAnsi="Arial Narrow"/>
        <w:sz w:val="20"/>
        <w:szCs w:val="20"/>
      </w:rPr>
    </w:sdtEndPr>
    <w:sdtContent>
      <w:p w14:paraId="7C27EBA7" w14:textId="48310E09" w:rsidR="00F34CD3" w:rsidRPr="00F34CD3" w:rsidRDefault="00F34CD3">
        <w:pPr>
          <w:pStyle w:val="Stopka"/>
          <w:jc w:val="right"/>
          <w:rPr>
            <w:rFonts w:ascii="Arial Narrow" w:hAnsi="Arial Narrow"/>
            <w:sz w:val="20"/>
            <w:szCs w:val="20"/>
          </w:rPr>
        </w:pPr>
        <w:r w:rsidRPr="00F34CD3">
          <w:rPr>
            <w:rFonts w:ascii="Arial Narrow" w:hAnsi="Arial Narrow"/>
            <w:sz w:val="20"/>
            <w:szCs w:val="20"/>
          </w:rPr>
          <w:fldChar w:fldCharType="begin"/>
        </w:r>
        <w:r w:rsidRPr="00F34CD3">
          <w:rPr>
            <w:rFonts w:ascii="Arial Narrow" w:hAnsi="Arial Narrow"/>
            <w:sz w:val="20"/>
            <w:szCs w:val="20"/>
          </w:rPr>
          <w:instrText>PAGE   \* MERGEFORMAT</w:instrText>
        </w:r>
        <w:r w:rsidRPr="00F34CD3">
          <w:rPr>
            <w:rFonts w:ascii="Arial Narrow" w:hAnsi="Arial Narrow"/>
            <w:sz w:val="20"/>
            <w:szCs w:val="20"/>
          </w:rPr>
          <w:fldChar w:fldCharType="separate"/>
        </w:r>
        <w:r w:rsidR="00D844B8">
          <w:rPr>
            <w:rFonts w:ascii="Arial Narrow" w:hAnsi="Arial Narrow"/>
            <w:noProof/>
            <w:sz w:val="20"/>
            <w:szCs w:val="20"/>
          </w:rPr>
          <w:t>1</w:t>
        </w:r>
        <w:r w:rsidRPr="00F34CD3">
          <w:rPr>
            <w:rFonts w:ascii="Arial Narrow" w:hAnsi="Arial Narrow"/>
            <w:sz w:val="20"/>
            <w:szCs w:val="20"/>
          </w:rPr>
          <w:fldChar w:fldCharType="end"/>
        </w:r>
      </w:p>
    </w:sdtContent>
  </w:sdt>
  <w:p w14:paraId="60220CCC" w14:textId="77777777" w:rsidR="00F34CD3" w:rsidRDefault="00F34C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11C7C" w14:textId="77777777" w:rsidR="00BE26C7" w:rsidRDefault="00BE26C7" w:rsidP="00F34CD3">
      <w:pPr>
        <w:spacing w:after="0" w:line="240" w:lineRule="auto"/>
      </w:pPr>
      <w:r>
        <w:separator/>
      </w:r>
    </w:p>
  </w:footnote>
  <w:footnote w:type="continuationSeparator" w:id="0">
    <w:p w14:paraId="69CA5214" w14:textId="77777777" w:rsidR="00BE26C7" w:rsidRDefault="00BE26C7" w:rsidP="00F34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75"/>
    <w:multiLevelType w:val="hybridMultilevel"/>
    <w:tmpl w:val="1666BD28"/>
    <w:lvl w:ilvl="0" w:tplc="56A430E2">
      <w:start w:val="1"/>
      <w:numFmt w:val="upperRoman"/>
      <w:lvlText w:val="%1."/>
      <w:lvlJc w:val="left"/>
      <w:pPr>
        <w:ind w:left="1080" w:hanging="72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14052"/>
    <w:multiLevelType w:val="hybridMultilevel"/>
    <w:tmpl w:val="03505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353474"/>
    <w:multiLevelType w:val="hybridMultilevel"/>
    <w:tmpl w:val="183E7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C90AEA"/>
    <w:multiLevelType w:val="hybridMultilevel"/>
    <w:tmpl w:val="3BCE9F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7E21DF"/>
    <w:multiLevelType w:val="hybridMultilevel"/>
    <w:tmpl w:val="EB9A1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4695870"/>
    <w:multiLevelType w:val="hybridMultilevel"/>
    <w:tmpl w:val="0D56F91C"/>
    <w:lvl w:ilvl="0" w:tplc="5ED22D30">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9AB6DA9"/>
    <w:multiLevelType w:val="multilevel"/>
    <w:tmpl w:val="6C7681BC"/>
    <w:lvl w:ilvl="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4E47319A"/>
    <w:multiLevelType w:val="hybridMultilevel"/>
    <w:tmpl w:val="291430E6"/>
    <w:lvl w:ilvl="0" w:tplc="FE162FA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5C5C718E"/>
    <w:multiLevelType w:val="hybridMultilevel"/>
    <w:tmpl w:val="4F724C02"/>
    <w:lvl w:ilvl="0" w:tplc="DD00066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61997118"/>
    <w:multiLevelType w:val="hybridMultilevel"/>
    <w:tmpl w:val="CDEEB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4BD7353"/>
    <w:multiLevelType w:val="hybridMultilevel"/>
    <w:tmpl w:val="FAFC4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264582"/>
    <w:multiLevelType w:val="hybridMultilevel"/>
    <w:tmpl w:val="8F0AE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222476C"/>
    <w:multiLevelType w:val="hybridMultilevel"/>
    <w:tmpl w:val="C8CCE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DF879EC"/>
    <w:multiLevelType w:val="hybridMultilevel"/>
    <w:tmpl w:val="52E239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E710187"/>
    <w:multiLevelType w:val="hybridMultilevel"/>
    <w:tmpl w:val="B990756E"/>
    <w:lvl w:ilvl="0" w:tplc="83527700">
      <w:start w:val="1"/>
      <w:numFmt w:val="decimal"/>
      <w:lvlText w:val="%1."/>
      <w:lvlJc w:val="left"/>
      <w:pPr>
        <w:ind w:left="917" w:hanging="360"/>
      </w:pPr>
      <w:rPr>
        <w:rFonts w:hint="default"/>
      </w:rPr>
    </w:lvl>
    <w:lvl w:ilvl="1" w:tplc="04150019" w:tentative="1">
      <w:start w:val="1"/>
      <w:numFmt w:val="lowerLetter"/>
      <w:lvlText w:val="%2."/>
      <w:lvlJc w:val="left"/>
      <w:pPr>
        <w:ind w:left="1637" w:hanging="360"/>
      </w:pPr>
    </w:lvl>
    <w:lvl w:ilvl="2" w:tplc="0415001B" w:tentative="1">
      <w:start w:val="1"/>
      <w:numFmt w:val="lowerRoman"/>
      <w:lvlText w:val="%3."/>
      <w:lvlJc w:val="right"/>
      <w:pPr>
        <w:ind w:left="2357" w:hanging="180"/>
      </w:pPr>
    </w:lvl>
    <w:lvl w:ilvl="3" w:tplc="0415000F" w:tentative="1">
      <w:start w:val="1"/>
      <w:numFmt w:val="decimal"/>
      <w:lvlText w:val="%4."/>
      <w:lvlJc w:val="left"/>
      <w:pPr>
        <w:ind w:left="3077" w:hanging="360"/>
      </w:pPr>
    </w:lvl>
    <w:lvl w:ilvl="4" w:tplc="04150019" w:tentative="1">
      <w:start w:val="1"/>
      <w:numFmt w:val="lowerLetter"/>
      <w:lvlText w:val="%5."/>
      <w:lvlJc w:val="left"/>
      <w:pPr>
        <w:ind w:left="3797" w:hanging="360"/>
      </w:pPr>
    </w:lvl>
    <w:lvl w:ilvl="5" w:tplc="0415001B" w:tentative="1">
      <w:start w:val="1"/>
      <w:numFmt w:val="lowerRoman"/>
      <w:lvlText w:val="%6."/>
      <w:lvlJc w:val="right"/>
      <w:pPr>
        <w:ind w:left="4517" w:hanging="180"/>
      </w:pPr>
    </w:lvl>
    <w:lvl w:ilvl="6" w:tplc="0415000F" w:tentative="1">
      <w:start w:val="1"/>
      <w:numFmt w:val="decimal"/>
      <w:lvlText w:val="%7."/>
      <w:lvlJc w:val="left"/>
      <w:pPr>
        <w:ind w:left="5237" w:hanging="360"/>
      </w:pPr>
    </w:lvl>
    <w:lvl w:ilvl="7" w:tplc="04150019" w:tentative="1">
      <w:start w:val="1"/>
      <w:numFmt w:val="lowerLetter"/>
      <w:lvlText w:val="%8."/>
      <w:lvlJc w:val="left"/>
      <w:pPr>
        <w:ind w:left="5957" w:hanging="360"/>
      </w:pPr>
    </w:lvl>
    <w:lvl w:ilvl="8" w:tplc="0415001B" w:tentative="1">
      <w:start w:val="1"/>
      <w:numFmt w:val="lowerRoman"/>
      <w:lvlText w:val="%9."/>
      <w:lvlJc w:val="right"/>
      <w:pPr>
        <w:ind w:left="6677" w:hanging="180"/>
      </w:pPr>
    </w:lvl>
  </w:abstractNum>
  <w:num w:numId="1">
    <w:abstractNumId w:val="0"/>
  </w:num>
  <w:num w:numId="2">
    <w:abstractNumId w:val="11"/>
  </w:num>
  <w:num w:numId="3">
    <w:abstractNumId w:val="9"/>
  </w:num>
  <w:num w:numId="4">
    <w:abstractNumId w:val="4"/>
  </w:num>
  <w:num w:numId="5">
    <w:abstractNumId w:val="7"/>
  </w:num>
  <w:num w:numId="6">
    <w:abstractNumId w:val="1"/>
  </w:num>
  <w:num w:numId="7">
    <w:abstractNumId w:val="5"/>
  </w:num>
  <w:num w:numId="8">
    <w:abstractNumId w:val="12"/>
  </w:num>
  <w:num w:numId="9">
    <w:abstractNumId w:val="3"/>
  </w:num>
  <w:num w:numId="10">
    <w:abstractNumId w:val="10"/>
  </w:num>
  <w:num w:numId="11">
    <w:abstractNumId w:val="2"/>
  </w:num>
  <w:num w:numId="12">
    <w:abstractNumId w:val="13"/>
  </w:num>
  <w:num w:numId="13">
    <w:abstractNumId w:val="8"/>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20"/>
    <w:rsid w:val="00010D9B"/>
    <w:rsid w:val="00146F84"/>
    <w:rsid w:val="00153849"/>
    <w:rsid w:val="00195411"/>
    <w:rsid w:val="001A2700"/>
    <w:rsid w:val="001B387F"/>
    <w:rsid w:val="001B3EEC"/>
    <w:rsid w:val="001D01BA"/>
    <w:rsid w:val="001F08BA"/>
    <w:rsid w:val="00214980"/>
    <w:rsid w:val="002332B6"/>
    <w:rsid w:val="00243FEB"/>
    <w:rsid w:val="00245968"/>
    <w:rsid w:val="00283220"/>
    <w:rsid w:val="00297A98"/>
    <w:rsid w:val="002B71F6"/>
    <w:rsid w:val="00303500"/>
    <w:rsid w:val="00312D63"/>
    <w:rsid w:val="00356EB0"/>
    <w:rsid w:val="00363DC2"/>
    <w:rsid w:val="00365B0D"/>
    <w:rsid w:val="00387DC8"/>
    <w:rsid w:val="003914B0"/>
    <w:rsid w:val="003A5B4B"/>
    <w:rsid w:val="003B19CA"/>
    <w:rsid w:val="003B2FCE"/>
    <w:rsid w:val="003C528F"/>
    <w:rsid w:val="003F5976"/>
    <w:rsid w:val="0040167E"/>
    <w:rsid w:val="00417347"/>
    <w:rsid w:val="00422766"/>
    <w:rsid w:val="00461D1F"/>
    <w:rsid w:val="00470BCC"/>
    <w:rsid w:val="004717EA"/>
    <w:rsid w:val="00480258"/>
    <w:rsid w:val="00484450"/>
    <w:rsid w:val="004B6AFF"/>
    <w:rsid w:val="004C5C89"/>
    <w:rsid w:val="004E1048"/>
    <w:rsid w:val="004E5820"/>
    <w:rsid w:val="00555D5E"/>
    <w:rsid w:val="00576815"/>
    <w:rsid w:val="00585454"/>
    <w:rsid w:val="005E29EB"/>
    <w:rsid w:val="00602F0E"/>
    <w:rsid w:val="00643472"/>
    <w:rsid w:val="00657EE4"/>
    <w:rsid w:val="006746BF"/>
    <w:rsid w:val="00675BA7"/>
    <w:rsid w:val="00691E14"/>
    <w:rsid w:val="006B5B4E"/>
    <w:rsid w:val="006E4728"/>
    <w:rsid w:val="00703788"/>
    <w:rsid w:val="0070398B"/>
    <w:rsid w:val="0073188D"/>
    <w:rsid w:val="0076164E"/>
    <w:rsid w:val="00794C1C"/>
    <w:rsid w:val="00796821"/>
    <w:rsid w:val="007B1B42"/>
    <w:rsid w:val="007B1C67"/>
    <w:rsid w:val="00872233"/>
    <w:rsid w:val="00955677"/>
    <w:rsid w:val="0097494D"/>
    <w:rsid w:val="0097604B"/>
    <w:rsid w:val="00981548"/>
    <w:rsid w:val="009A7410"/>
    <w:rsid w:val="009C6B22"/>
    <w:rsid w:val="009F19F8"/>
    <w:rsid w:val="00A12F5D"/>
    <w:rsid w:val="00A215C3"/>
    <w:rsid w:val="00A2602B"/>
    <w:rsid w:val="00A314DF"/>
    <w:rsid w:val="00A456A8"/>
    <w:rsid w:val="00A57826"/>
    <w:rsid w:val="00A60187"/>
    <w:rsid w:val="00A80719"/>
    <w:rsid w:val="00A845B3"/>
    <w:rsid w:val="00A85FFF"/>
    <w:rsid w:val="00AA4148"/>
    <w:rsid w:val="00AD3DD3"/>
    <w:rsid w:val="00AF622F"/>
    <w:rsid w:val="00B204FD"/>
    <w:rsid w:val="00B2750C"/>
    <w:rsid w:val="00B478BD"/>
    <w:rsid w:val="00B74DAE"/>
    <w:rsid w:val="00B7603C"/>
    <w:rsid w:val="00B93493"/>
    <w:rsid w:val="00BE26C7"/>
    <w:rsid w:val="00C356BB"/>
    <w:rsid w:val="00C6410C"/>
    <w:rsid w:val="00C858DE"/>
    <w:rsid w:val="00CA486A"/>
    <w:rsid w:val="00CB7305"/>
    <w:rsid w:val="00CD165A"/>
    <w:rsid w:val="00CD70CD"/>
    <w:rsid w:val="00CE50E2"/>
    <w:rsid w:val="00CE59C7"/>
    <w:rsid w:val="00CE67E2"/>
    <w:rsid w:val="00D41F15"/>
    <w:rsid w:val="00D652A1"/>
    <w:rsid w:val="00D844B8"/>
    <w:rsid w:val="00D879F1"/>
    <w:rsid w:val="00DB539E"/>
    <w:rsid w:val="00DD6CDF"/>
    <w:rsid w:val="00E00DED"/>
    <w:rsid w:val="00E168B3"/>
    <w:rsid w:val="00E40C65"/>
    <w:rsid w:val="00E45CEF"/>
    <w:rsid w:val="00E560DB"/>
    <w:rsid w:val="00E7272D"/>
    <w:rsid w:val="00E834A0"/>
    <w:rsid w:val="00EA565A"/>
    <w:rsid w:val="00EB4F05"/>
    <w:rsid w:val="00EE13E0"/>
    <w:rsid w:val="00EF1762"/>
    <w:rsid w:val="00EF4161"/>
    <w:rsid w:val="00EF79B9"/>
    <w:rsid w:val="00F10F46"/>
    <w:rsid w:val="00F22345"/>
    <w:rsid w:val="00F33A9E"/>
    <w:rsid w:val="00F34CD3"/>
    <w:rsid w:val="00F420C5"/>
    <w:rsid w:val="00F432F4"/>
    <w:rsid w:val="00F53516"/>
    <w:rsid w:val="00F7046B"/>
    <w:rsid w:val="00FA167F"/>
    <w:rsid w:val="00FB1256"/>
    <w:rsid w:val="00FC2136"/>
    <w:rsid w:val="00FF4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1256"/>
    <w:pPr>
      <w:spacing w:after="3" w:line="364" w:lineRule="auto"/>
      <w:ind w:left="10" w:hanging="10"/>
      <w:jc w:val="both"/>
    </w:pPr>
    <w:rPr>
      <w:rFonts w:ascii="Calibri" w:eastAsia="Calibri" w:hAnsi="Calibri" w:cs="Calibri"/>
      <w:color w:val="000000"/>
      <w:szCs w:val="24"/>
      <w:lang w:eastAsia="pl-PL"/>
    </w:rPr>
  </w:style>
  <w:style w:type="paragraph" w:styleId="Nagwek1">
    <w:name w:val="heading 1"/>
    <w:basedOn w:val="Normalny"/>
    <w:next w:val="Normalny"/>
    <w:link w:val="Nagwek1Znak"/>
    <w:uiPriority w:val="9"/>
    <w:qFormat/>
    <w:rsid w:val="0028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8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832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832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283220"/>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2832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283220"/>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283220"/>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283220"/>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32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832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83220"/>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83220"/>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283220"/>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283220"/>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283220"/>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283220"/>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283220"/>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28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32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3220"/>
    <w:pPr>
      <w:numPr>
        <w:ilvl w:val="1"/>
      </w:numPr>
      <w:ind w:left="10" w:hanging="1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3220"/>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283220"/>
    <w:pPr>
      <w:spacing w:before="160"/>
      <w:jc w:val="center"/>
    </w:pPr>
    <w:rPr>
      <w:i/>
      <w:iCs/>
      <w:color w:val="404040" w:themeColor="text1" w:themeTint="BF"/>
    </w:rPr>
  </w:style>
  <w:style w:type="character" w:customStyle="1" w:styleId="CytatZnak">
    <w:name w:val="Cytat Znak"/>
    <w:basedOn w:val="Domylnaczcionkaakapitu"/>
    <w:link w:val="Cytat"/>
    <w:uiPriority w:val="29"/>
    <w:rsid w:val="00283220"/>
    <w:rPr>
      <w:i/>
      <w:iCs/>
      <w:color w:val="404040" w:themeColor="text1" w:themeTint="BF"/>
    </w:rPr>
  </w:style>
  <w:style w:type="paragraph" w:styleId="Akapitzlist">
    <w:name w:val="List Paragraph"/>
    <w:basedOn w:val="Normalny"/>
    <w:uiPriority w:val="34"/>
    <w:qFormat/>
    <w:rsid w:val="00283220"/>
    <w:pPr>
      <w:ind w:left="720"/>
      <w:contextualSpacing/>
    </w:pPr>
  </w:style>
  <w:style w:type="character" w:styleId="Wyrnienieintensywne">
    <w:name w:val="Intense Emphasis"/>
    <w:basedOn w:val="Domylnaczcionkaakapitu"/>
    <w:uiPriority w:val="21"/>
    <w:qFormat/>
    <w:rsid w:val="00283220"/>
    <w:rPr>
      <w:i/>
      <w:iCs/>
      <w:color w:val="0F4761" w:themeColor="accent1" w:themeShade="BF"/>
    </w:rPr>
  </w:style>
  <w:style w:type="paragraph" w:styleId="Cytatintensywny">
    <w:name w:val="Intense Quote"/>
    <w:basedOn w:val="Normalny"/>
    <w:next w:val="Normalny"/>
    <w:link w:val="CytatintensywnyZnak"/>
    <w:uiPriority w:val="30"/>
    <w:qFormat/>
    <w:rsid w:val="0028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83220"/>
    <w:rPr>
      <w:i/>
      <w:iCs/>
      <w:color w:val="0F4761" w:themeColor="accent1" w:themeShade="BF"/>
    </w:rPr>
  </w:style>
  <w:style w:type="character" w:styleId="Odwoanieintensywne">
    <w:name w:val="Intense Reference"/>
    <w:basedOn w:val="Domylnaczcionkaakapitu"/>
    <w:uiPriority w:val="32"/>
    <w:qFormat/>
    <w:rsid w:val="00283220"/>
    <w:rPr>
      <w:b/>
      <w:bCs/>
      <w:smallCaps/>
      <w:color w:val="0F4761" w:themeColor="accent1" w:themeShade="BF"/>
      <w:spacing w:val="5"/>
    </w:rPr>
  </w:style>
  <w:style w:type="character" w:styleId="Hipercze">
    <w:name w:val="Hyperlink"/>
    <w:basedOn w:val="Domylnaczcionkaakapitu"/>
    <w:uiPriority w:val="99"/>
    <w:unhideWhenUsed/>
    <w:rsid w:val="003F5976"/>
    <w:rPr>
      <w:color w:val="467886" w:themeColor="hyperlink"/>
      <w:u w:val="single"/>
    </w:rPr>
  </w:style>
  <w:style w:type="character" w:customStyle="1" w:styleId="Nierozpoznanawzmianka1">
    <w:name w:val="Nierozpoznana wzmianka1"/>
    <w:basedOn w:val="Domylnaczcionkaakapitu"/>
    <w:uiPriority w:val="99"/>
    <w:semiHidden/>
    <w:unhideWhenUsed/>
    <w:rsid w:val="003F5976"/>
    <w:rPr>
      <w:color w:val="605E5C"/>
      <w:shd w:val="clear" w:color="auto" w:fill="E1DFDD"/>
    </w:rPr>
  </w:style>
  <w:style w:type="paragraph" w:styleId="Tekstdymka">
    <w:name w:val="Balloon Text"/>
    <w:basedOn w:val="Normalny"/>
    <w:link w:val="TekstdymkaZnak"/>
    <w:uiPriority w:val="99"/>
    <w:semiHidden/>
    <w:unhideWhenUsed/>
    <w:rsid w:val="003B19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19CA"/>
    <w:rPr>
      <w:rFonts w:ascii="Tahoma" w:eastAsia="Calibri" w:hAnsi="Tahoma" w:cs="Tahoma"/>
      <w:color w:val="000000"/>
      <w:sz w:val="16"/>
      <w:szCs w:val="16"/>
      <w:lang w:eastAsia="pl-PL"/>
    </w:rPr>
  </w:style>
  <w:style w:type="paragraph" w:styleId="Nagwek">
    <w:name w:val="header"/>
    <w:basedOn w:val="Normalny"/>
    <w:link w:val="NagwekZnak"/>
    <w:uiPriority w:val="99"/>
    <w:unhideWhenUsed/>
    <w:rsid w:val="00F34C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4CD3"/>
    <w:rPr>
      <w:rFonts w:ascii="Calibri" w:eastAsia="Calibri" w:hAnsi="Calibri" w:cs="Calibri"/>
      <w:color w:val="000000"/>
      <w:szCs w:val="24"/>
      <w:lang w:eastAsia="pl-PL"/>
    </w:rPr>
  </w:style>
  <w:style w:type="paragraph" w:styleId="Stopka">
    <w:name w:val="footer"/>
    <w:basedOn w:val="Normalny"/>
    <w:link w:val="StopkaZnak"/>
    <w:uiPriority w:val="99"/>
    <w:unhideWhenUsed/>
    <w:rsid w:val="00F34C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4CD3"/>
    <w:rPr>
      <w:rFonts w:ascii="Calibri" w:eastAsia="Calibri" w:hAnsi="Calibri" w:cs="Calibri"/>
      <w:color w:val="000000"/>
      <w:szCs w:val="24"/>
      <w:lang w:eastAsia="pl-PL"/>
    </w:rPr>
  </w:style>
  <w:style w:type="paragraph" w:customStyle="1" w:styleId="Standard">
    <w:name w:val="Standard"/>
    <w:rsid w:val="002332B6"/>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1256"/>
    <w:pPr>
      <w:spacing w:after="3" w:line="364" w:lineRule="auto"/>
      <w:ind w:left="10" w:hanging="10"/>
      <w:jc w:val="both"/>
    </w:pPr>
    <w:rPr>
      <w:rFonts w:ascii="Calibri" w:eastAsia="Calibri" w:hAnsi="Calibri" w:cs="Calibri"/>
      <w:color w:val="000000"/>
      <w:szCs w:val="24"/>
      <w:lang w:eastAsia="pl-PL"/>
    </w:rPr>
  </w:style>
  <w:style w:type="paragraph" w:styleId="Nagwek1">
    <w:name w:val="heading 1"/>
    <w:basedOn w:val="Normalny"/>
    <w:next w:val="Normalny"/>
    <w:link w:val="Nagwek1Znak"/>
    <w:uiPriority w:val="9"/>
    <w:qFormat/>
    <w:rsid w:val="0028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8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832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832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283220"/>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2832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283220"/>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283220"/>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283220"/>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32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832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83220"/>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83220"/>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283220"/>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283220"/>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283220"/>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283220"/>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283220"/>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28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32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3220"/>
    <w:pPr>
      <w:numPr>
        <w:ilvl w:val="1"/>
      </w:numPr>
      <w:ind w:left="10" w:hanging="1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3220"/>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283220"/>
    <w:pPr>
      <w:spacing w:before="160"/>
      <w:jc w:val="center"/>
    </w:pPr>
    <w:rPr>
      <w:i/>
      <w:iCs/>
      <w:color w:val="404040" w:themeColor="text1" w:themeTint="BF"/>
    </w:rPr>
  </w:style>
  <w:style w:type="character" w:customStyle="1" w:styleId="CytatZnak">
    <w:name w:val="Cytat Znak"/>
    <w:basedOn w:val="Domylnaczcionkaakapitu"/>
    <w:link w:val="Cytat"/>
    <w:uiPriority w:val="29"/>
    <w:rsid w:val="00283220"/>
    <w:rPr>
      <w:i/>
      <w:iCs/>
      <w:color w:val="404040" w:themeColor="text1" w:themeTint="BF"/>
    </w:rPr>
  </w:style>
  <w:style w:type="paragraph" w:styleId="Akapitzlist">
    <w:name w:val="List Paragraph"/>
    <w:basedOn w:val="Normalny"/>
    <w:uiPriority w:val="34"/>
    <w:qFormat/>
    <w:rsid w:val="00283220"/>
    <w:pPr>
      <w:ind w:left="720"/>
      <w:contextualSpacing/>
    </w:pPr>
  </w:style>
  <w:style w:type="character" w:styleId="Wyrnienieintensywne">
    <w:name w:val="Intense Emphasis"/>
    <w:basedOn w:val="Domylnaczcionkaakapitu"/>
    <w:uiPriority w:val="21"/>
    <w:qFormat/>
    <w:rsid w:val="00283220"/>
    <w:rPr>
      <w:i/>
      <w:iCs/>
      <w:color w:val="0F4761" w:themeColor="accent1" w:themeShade="BF"/>
    </w:rPr>
  </w:style>
  <w:style w:type="paragraph" w:styleId="Cytatintensywny">
    <w:name w:val="Intense Quote"/>
    <w:basedOn w:val="Normalny"/>
    <w:next w:val="Normalny"/>
    <w:link w:val="CytatintensywnyZnak"/>
    <w:uiPriority w:val="30"/>
    <w:qFormat/>
    <w:rsid w:val="0028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83220"/>
    <w:rPr>
      <w:i/>
      <w:iCs/>
      <w:color w:val="0F4761" w:themeColor="accent1" w:themeShade="BF"/>
    </w:rPr>
  </w:style>
  <w:style w:type="character" w:styleId="Odwoanieintensywne">
    <w:name w:val="Intense Reference"/>
    <w:basedOn w:val="Domylnaczcionkaakapitu"/>
    <w:uiPriority w:val="32"/>
    <w:qFormat/>
    <w:rsid w:val="00283220"/>
    <w:rPr>
      <w:b/>
      <w:bCs/>
      <w:smallCaps/>
      <w:color w:val="0F4761" w:themeColor="accent1" w:themeShade="BF"/>
      <w:spacing w:val="5"/>
    </w:rPr>
  </w:style>
  <w:style w:type="character" w:styleId="Hipercze">
    <w:name w:val="Hyperlink"/>
    <w:basedOn w:val="Domylnaczcionkaakapitu"/>
    <w:uiPriority w:val="99"/>
    <w:unhideWhenUsed/>
    <w:rsid w:val="003F5976"/>
    <w:rPr>
      <w:color w:val="467886" w:themeColor="hyperlink"/>
      <w:u w:val="single"/>
    </w:rPr>
  </w:style>
  <w:style w:type="character" w:customStyle="1" w:styleId="Nierozpoznanawzmianka1">
    <w:name w:val="Nierozpoznana wzmianka1"/>
    <w:basedOn w:val="Domylnaczcionkaakapitu"/>
    <w:uiPriority w:val="99"/>
    <w:semiHidden/>
    <w:unhideWhenUsed/>
    <w:rsid w:val="003F5976"/>
    <w:rPr>
      <w:color w:val="605E5C"/>
      <w:shd w:val="clear" w:color="auto" w:fill="E1DFDD"/>
    </w:rPr>
  </w:style>
  <w:style w:type="paragraph" w:styleId="Tekstdymka">
    <w:name w:val="Balloon Text"/>
    <w:basedOn w:val="Normalny"/>
    <w:link w:val="TekstdymkaZnak"/>
    <w:uiPriority w:val="99"/>
    <w:semiHidden/>
    <w:unhideWhenUsed/>
    <w:rsid w:val="003B19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19CA"/>
    <w:rPr>
      <w:rFonts w:ascii="Tahoma" w:eastAsia="Calibri" w:hAnsi="Tahoma" w:cs="Tahoma"/>
      <w:color w:val="000000"/>
      <w:sz w:val="16"/>
      <w:szCs w:val="16"/>
      <w:lang w:eastAsia="pl-PL"/>
    </w:rPr>
  </w:style>
  <w:style w:type="paragraph" w:styleId="Nagwek">
    <w:name w:val="header"/>
    <w:basedOn w:val="Normalny"/>
    <w:link w:val="NagwekZnak"/>
    <w:uiPriority w:val="99"/>
    <w:unhideWhenUsed/>
    <w:rsid w:val="00F34C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4CD3"/>
    <w:rPr>
      <w:rFonts w:ascii="Calibri" w:eastAsia="Calibri" w:hAnsi="Calibri" w:cs="Calibri"/>
      <w:color w:val="000000"/>
      <w:szCs w:val="24"/>
      <w:lang w:eastAsia="pl-PL"/>
    </w:rPr>
  </w:style>
  <w:style w:type="paragraph" w:styleId="Stopka">
    <w:name w:val="footer"/>
    <w:basedOn w:val="Normalny"/>
    <w:link w:val="StopkaZnak"/>
    <w:uiPriority w:val="99"/>
    <w:unhideWhenUsed/>
    <w:rsid w:val="00F34C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4CD3"/>
    <w:rPr>
      <w:rFonts w:ascii="Calibri" w:eastAsia="Calibri" w:hAnsi="Calibri" w:cs="Calibri"/>
      <w:color w:val="000000"/>
      <w:szCs w:val="24"/>
      <w:lang w:eastAsia="pl-PL"/>
    </w:rPr>
  </w:style>
  <w:style w:type="paragraph" w:customStyle="1" w:styleId="Standard">
    <w:name w:val="Standard"/>
    <w:rsid w:val="002332B6"/>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szowski.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szowski.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45685-99A3-4853-B70D-A0E140F1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3966</Words>
  <Characters>23798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594</dc:creator>
  <cp:keywords/>
  <dc:description/>
  <cp:lastModifiedBy>HP</cp:lastModifiedBy>
  <cp:revision>15</cp:revision>
  <cp:lastPrinted>2024-02-12T10:22:00Z</cp:lastPrinted>
  <dcterms:created xsi:type="dcterms:W3CDTF">2024-05-19T12:00:00Z</dcterms:created>
  <dcterms:modified xsi:type="dcterms:W3CDTF">2024-06-20T12:12:00Z</dcterms:modified>
</cp:coreProperties>
</file>